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F2" w:rsidRDefault="00B54198">
      <w:pPr>
        <w:spacing w:beforeLines="50" w:before="156" w:afterLines="50" w:after="156" w:line="360" w:lineRule="auto"/>
        <w:jc w:val="center"/>
        <w:outlineLvl w:val="0"/>
        <w:rPr>
          <w:rStyle w:val="1Char"/>
          <w:rFonts w:ascii="宋体" w:hAnsi="宋体" w:cs="宋体"/>
          <w:b/>
          <w:sz w:val="44"/>
          <w:szCs w:val="44"/>
        </w:rPr>
      </w:pPr>
      <w:bookmarkStart w:id="0" w:name="_GoBack"/>
      <w:r>
        <w:rPr>
          <w:rStyle w:val="1Char"/>
          <w:rFonts w:ascii="宋体" w:hAnsi="宋体" w:cs="宋体" w:hint="eastAsia"/>
          <w:b/>
          <w:sz w:val="44"/>
          <w:szCs w:val="44"/>
        </w:rPr>
        <w:t>教工超市投标邀请函</w:t>
      </w:r>
    </w:p>
    <w:bookmarkEnd w:id="0"/>
    <w:p w:rsidR="00EE6AF2" w:rsidRDefault="00B54198">
      <w:pPr>
        <w:pStyle w:val="a3"/>
        <w:spacing w:line="380" w:lineRule="exact"/>
        <w:ind w:firstLineChars="183" w:firstLine="439"/>
        <w:jc w:val="left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  <w:u w:val="single"/>
          <w:lang w:val="en-GB"/>
        </w:rPr>
        <w:t>华东师范大学第二附属中学乐东黄流中学</w:t>
      </w:r>
      <w:r>
        <w:rPr>
          <w:rFonts w:ascii="仿宋" w:eastAsia="仿宋" w:hAnsi="仿宋" w:cs="仿宋" w:hint="eastAsia"/>
          <w:bCs/>
          <w:sz w:val="24"/>
        </w:rPr>
        <w:t>就</w:t>
      </w:r>
      <w:r>
        <w:rPr>
          <w:rFonts w:ascii="仿宋" w:eastAsia="仿宋" w:hAnsi="仿宋" w:cs="仿宋" w:hint="eastAsia"/>
          <w:bCs/>
          <w:kern w:val="0"/>
          <w:sz w:val="24"/>
          <w:u w:val="single"/>
          <w:lang w:val="en-GB"/>
        </w:rPr>
        <w:t>华东师范大学第二附属中学乐东黄流中学</w:t>
      </w:r>
      <w:r>
        <w:rPr>
          <w:rFonts w:ascii="仿宋" w:eastAsia="仿宋" w:hAnsi="仿宋" w:cs="仿宋" w:hint="eastAsia"/>
          <w:bCs/>
          <w:kern w:val="0"/>
          <w:sz w:val="24"/>
          <w:u w:val="single"/>
          <w:lang w:val="en-GB"/>
        </w:rPr>
        <w:t>教工超市经营权承租项目</w:t>
      </w:r>
      <w:r>
        <w:rPr>
          <w:rFonts w:ascii="仿宋" w:eastAsia="仿宋" w:hAnsi="仿宋" w:cs="仿宋" w:hint="eastAsia"/>
          <w:bCs/>
          <w:kern w:val="0"/>
          <w:sz w:val="24"/>
          <w:lang w:val="en-GB"/>
        </w:rPr>
        <w:t>面向社会招标。</w:t>
      </w:r>
    </w:p>
    <w:p w:rsidR="001C73BA" w:rsidRDefault="00B54198" w:rsidP="001C73BA">
      <w:pPr>
        <w:spacing w:after="0" w:line="380" w:lineRule="exact"/>
        <w:ind w:firstLineChars="100" w:firstLine="241"/>
        <w:outlineLvl w:val="0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一、招标项目概况</w:t>
      </w:r>
    </w:p>
    <w:p w:rsidR="00EE6AF2" w:rsidRPr="001C73BA" w:rsidRDefault="00B54198" w:rsidP="001C73BA">
      <w:pPr>
        <w:spacing w:after="0" w:line="380" w:lineRule="exact"/>
        <w:ind w:firstLineChars="177" w:firstLine="425"/>
        <w:outlineLvl w:val="0"/>
        <w:rPr>
          <w:rFonts w:ascii="仿宋" w:eastAsia="仿宋" w:hAnsi="仿宋" w:cs="仿宋"/>
          <w:b/>
          <w:kern w:val="2"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lang w:val="en-GB"/>
        </w:rPr>
        <w:t>1</w:t>
      </w:r>
      <w:r>
        <w:rPr>
          <w:rFonts w:ascii="仿宋" w:eastAsia="仿宋" w:hAnsi="仿宋" w:cs="仿宋" w:hint="eastAsia"/>
          <w:bCs/>
          <w:sz w:val="24"/>
          <w:lang w:val="en-GB"/>
        </w:rPr>
        <w:t>、项目名称：华东师范大学第二附属中学乐东黄流中学</w:t>
      </w:r>
      <w:r>
        <w:rPr>
          <w:rFonts w:ascii="仿宋" w:eastAsia="仿宋" w:hAnsi="仿宋" w:cs="仿宋" w:hint="eastAsia"/>
          <w:bCs/>
          <w:sz w:val="24"/>
          <w:lang w:val="en-GB"/>
        </w:rPr>
        <w:t>教工超市的经营权承租</w:t>
      </w:r>
    </w:p>
    <w:p w:rsidR="00EE6AF2" w:rsidRDefault="00B54198">
      <w:pPr>
        <w:spacing w:after="0" w:line="380" w:lineRule="exact"/>
        <w:ind w:firstLineChars="200" w:firstLine="480"/>
        <w:outlineLvl w:val="0"/>
        <w:rPr>
          <w:rFonts w:ascii="仿宋" w:eastAsia="仿宋" w:hAnsi="仿宋" w:cs="仿宋"/>
          <w:bCs/>
          <w:kern w:val="2"/>
          <w:sz w:val="24"/>
          <w:szCs w:val="24"/>
          <w:lang w:val="en-GB"/>
        </w:rPr>
      </w:pPr>
      <w:bookmarkStart w:id="1" w:name="_Toc13569"/>
      <w:bookmarkStart w:id="2" w:name="_Toc17124"/>
      <w:bookmarkStart w:id="3" w:name="_Toc476228544"/>
      <w:bookmarkStart w:id="4" w:name="_Toc17621"/>
      <w:bookmarkStart w:id="5" w:name="_Toc476228498"/>
      <w:bookmarkStart w:id="6" w:name="_Toc498595329"/>
      <w:bookmarkStart w:id="7" w:name="_Toc433126978"/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2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、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服务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内容、范围：</w:t>
      </w:r>
      <w:bookmarkStart w:id="8" w:name="_Toc476228500"/>
      <w:bookmarkStart w:id="9" w:name="_Toc5065"/>
      <w:bookmarkStart w:id="10" w:name="_Toc14305"/>
      <w:bookmarkStart w:id="11" w:name="_Toc476228546"/>
      <w:bookmarkStart w:id="12" w:name="_Toc549"/>
      <w:bookmarkEnd w:id="1"/>
      <w:bookmarkEnd w:id="2"/>
      <w:bookmarkEnd w:id="3"/>
      <w:bookmarkEnd w:id="4"/>
      <w:bookmarkEnd w:id="5"/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 xml:space="preserve"> 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详见</w:t>
      </w:r>
      <w:bookmarkEnd w:id="6"/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用户需求书</w:t>
      </w:r>
    </w:p>
    <w:p w:rsidR="00EE6AF2" w:rsidRDefault="00B54198">
      <w:pPr>
        <w:spacing w:after="0" w:line="38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bookmarkStart w:id="13" w:name="_Toc498595331"/>
      <w:bookmarkEnd w:id="8"/>
      <w:bookmarkEnd w:id="9"/>
      <w:bookmarkEnd w:id="10"/>
      <w:bookmarkEnd w:id="11"/>
      <w:bookmarkEnd w:id="12"/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3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、</w:t>
      </w:r>
      <w:bookmarkStart w:id="14" w:name="_Toc24577"/>
      <w:bookmarkStart w:id="15" w:name="_Toc498595333"/>
      <w:bookmarkStart w:id="16" w:name="_Toc17243"/>
      <w:bookmarkStart w:id="17" w:name="_Toc476228547"/>
      <w:bookmarkStart w:id="18" w:name="_Toc476228501"/>
      <w:bookmarkStart w:id="19" w:name="_Toc32109"/>
      <w:bookmarkEnd w:id="13"/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进驻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期：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自合同签订之日起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7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个</w:t>
      </w:r>
      <w:proofErr w:type="gramStart"/>
      <w:r>
        <w:rPr>
          <w:rFonts w:ascii="仿宋" w:eastAsia="仿宋" w:hAnsi="仿宋" w:cs="仿宋" w:hint="eastAsia"/>
          <w:color w:val="000000"/>
          <w:sz w:val="24"/>
          <w:szCs w:val="24"/>
        </w:rPr>
        <w:t>日历天</w:t>
      </w:r>
      <w:proofErr w:type="gramEnd"/>
      <w:r>
        <w:rPr>
          <w:rFonts w:ascii="仿宋" w:eastAsia="仿宋" w:hAnsi="仿宋" w:cs="仿宋" w:hint="eastAsia"/>
          <w:color w:val="000000"/>
          <w:sz w:val="24"/>
          <w:szCs w:val="24"/>
        </w:rPr>
        <w:t>内</w:t>
      </w:r>
    </w:p>
    <w:p w:rsidR="00EE6AF2" w:rsidRDefault="00B54198">
      <w:pPr>
        <w:spacing w:after="0" w:line="380" w:lineRule="exact"/>
        <w:ind w:firstLineChars="200" w:firstLine="480"/>
        <w:rPr>
          <w:rFonts w:ascii="仿宋" w:eastAsia="仿宋" w:hAnsi="仿宋" w:cs="仿宋"/>
          <w:bCs/>
          <w:sz w:val="24"/>
          <w:szCs w:val="24"/>
          <w:lang w:val="en-GB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4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、交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付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地点：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华东师范大学第二附属中学乐东黄流中学内</w:t>
      </w:r>
    </w:p>
    <w:p w:rsidR="00EE6AF2" w:rsidRDefault="00B54198">
      <w:pPr>
        <w:spacing w:after="0" w:line="38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5</w:t>
      </w:r>
      <w:r>
        <w:rPr>
          <w:rFonts w:ascii="仿宋" w:eastAsia="仿宋" w:hAnsi="仿宋" w:cs="仿宋" w:hint="eastAsia"/>
          <w:bCs/>
          <w:sz w:val="24"/>
          <w:szCs w:val="24"/>
        </w:rPr>
        <w:t>、项目编号：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H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EHZ 2020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-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002</w:t>
      </w:r>
    </w:p>
    <w:bookmarkEnd w:id="14"/>
    <w:bookmarkEnd w:id="15"/>
    <w:bookmarkEnd w:id="16"/>
    <w:bookmarkEnd w:id="17"/>
    <w:bookmarkEnd w:id="18"/>
    <w:bookmarkEnd w:id="19"/>
    <w:p w:rsidR="00EE6AF2" w:rsidRDefault="00B54198">
      <w:pPr>
        <w:spacing w:after="0" w:line="380" w:lineRule="exact"/>
        <w:rPr>
          <w:rFonts w:ascii="仿宋" w:eastAsia="仿宋" w:hAnsi="仿宋" w:cs="仿宋"/>
          <w:b/>
          <w:sz w:val="24"/>
          <w:szCs w:val="24"/>
          <w:lang w:val="en-GB"/>
        </w:rPr>
      </w:pPr>
      <w:r>
        <w:rPr>
          <w:rFonts w:ascii="仿宋" w:eastAsia="仿宋" w:hAnsi="仿宋" w:cs="仿宋" w:hint="eastAsia"/>
          <w:b/>
          <w:sz w:val="24"/>
          <w:szCs w:val="24"/>
          <w:lang w:val="en-GB"/>
        </w:rPr>
        <w:t>二、招标控制价</w:t>
      </w:r>
    </w:p>
    <w:p w:rsidR="00EE6AF2" w:rsidRDefault="00B54198">
      <w:pPr>
        <w:spacing w:after="0" w:line="380" w:lineRule="exact"/>
        <w:ind w:firstLineChars="200" w:firstLine="480"/>
        <w:outlineLvl w:val="0"/>
        <w:rPr>
          <w:rFonts w:ascii="仿宋" w:eastAsia="仿宋" w:hAnsi="仿宋" w:cs="仿宋"/>
          <w:bCs/>
          <w:sz w:val="24"/>
          <w:szCs w:val="24"/>
          <w:lang w:val="en-GB"/>
        </w:rPr>
      </w:pP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该出租房屋租金按</w:t>
      </w:r>
      <w:r>
        <w:rPr>
          <w:rFonts w:ascii="仿宋" w:eastAsia="仿宋" w:hAnsi="仿宋" w:cs="仿宋" w:hint="eastAsia"/>
          <w:bCs/>
          <w:sz w:val="24"/>
          <w:szCs w:val="24"/>
          <w:u w:val="single"/>
          <w:lang w:val="en-GB"/>
        </w:rPr>
        <w:t xml:space="preserve"> </w:t>
      </w:r>
      <w:r>
        <w:rPr>
          <w:rFonts w:ascii="仿宋" w:eastAsia="仿宋" w:hAnsi="仿宋" w:cs="仿宋" w:hint="eastAsia"/>
          <w:bCs/>
          <w:sz w:val="24"/>
          <w:szCs w:val="24"/>
          <w:u w:val="single"/>
          <w:lang w:val="en-GB"/>
        </w:rPr>
        <w:t>年</w:t>
      </w:r>
      <w:r>
        <w:rPr>
          <w:rFonts w:ascii="仿宋" w:eastAsia="仿宋" w:hAnsi="仿宋" w:cs="仿宋" w:hint="eastAsia"/>
          <w:bCs/>
          <w:sz w:val="24"/>
          <w:szCs w:val="24"/>
          <w:u w:val="single"/>
          <w:lang w:val="en-GB"/>
        </w:rPr>
        <w:t xml:space="preserve"> 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缴纳。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按照县财政评估报价</w:t>
      </w:r>
      <w:r>
        <w:rPr>
          <w:rFonts w:ascii="仿宋" w:eastAsia="仿宋" w:hAnsi="仿宋" w:cs="仿宋" w:hint="eastAsia"/>
          <w:bCs/>
          <w:sz w:val="24"/>
          <w:szCs w:val="24"/>
        </w:rPr>
        <w:t>2020</w:t>
      </w:r>
      <w:r>
        <w:rPr>
          <w:rFonts w:ascii="仿宋" w:eastAsia="仿宋" w:hAnsi="仿宋" w:cs="仿宋" w:hint="eastAsia"/>
          <w:bCs/>
          <w:sz w:val="24"/>
          <w:szCs w:val="24"/>
        </w:rPr>
        <w:t>年</w:t>
      </w:r>
      <w:r>
        <w:rPr>
          <w:rFonts w:ascii="仿宋" w:eastAsia="仿宋" w:hAnsi="仿宋" w:cs="仿宋" w:hint="eastAsia"/>
          <w:bCs/>
          <w:sz w:val="24"/>
          <w:szCs w:val="24"/>
        </w:rPr>
        <w:t>-2022</w:t>
      </w:r>
      <w:r>
        <w:rPr>
          <w:rFonts w:ascii="仿宋" w:eastAsia="仿宋" w:hAnsi="仿宋" w:cs="仿宋" w:hint="eastAsia"/>
          <w:bCs/>
          <w:sz w:val="24"/>
          <w:szCs w:val="24"/>
        </w:rPr>
        <w:t>年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招标控制价为</w:t>
      </w:r>
      <w:proofErr w:type="gramStart"/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叁拾肆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万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伍仟</w:t>
      </w:r>
      <w:proofErr w:type="gramEnd"/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元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（</w:t>
      </w:r>
      <w:r>
        <w:rPr>
          <w:rFonts w:ascii="仿宋" w:eastAsia="仿宋" w:hAnsi="仿宋" w:cs="仿宋" w:hint="eastAsia"/>
          <w:bCs/>
          <w:sz w:val="24"/>
          <w:szCs w:val="24"/>
        </w:rPr>
        <w:t>2020</w:t>
      </w:r>
      <w:r>
        <w:rPr>
          <w:rFonts w:ascii="仿宋" w:eastAsia="仿宋" w:hAnsi="仿宋" w:cs="仿宋" w:hint="eastAsia"/>
          <w:bCs/>
          <w:sz w:val="24"/>
          <w:szCs w:val="24"/>
        </w:rPr>
        <w:t>年缴纳</w:t>
      </w:r>
      <w:r>
        <w:rPr>
          <w:rFonts w:ascii="仿宋" w:eastAsia="仿宋" w:hAnsi="仿宋" w:cs="仿宋" w:hint="eastAsia"/>
          <w:bCs/>
          <w:sz w:val="24"/>
          <w:szCs w:val="24"/>
        </w:rPr>
        <w:t>11</w:t>
      </w:r>
      <w:r>
        <w:rPr>
          <w:rFonts w:ascii="仿宋" w:eastAsia="仿宋" w:hAnsi="仿宋" w:cs="仿宋" w:hint="eastAsia"/>
          <w:bCs/>
          <w:sz w:val="24"/>
          <w:szCs w:val="24"/>
        </w:rPr>
        <w:t>万元，</w:t>
      </w:r>
      <w:r>
        <w:rPr>
          <w:rFonts w:ascii="仿宋" w:eastAsia="仿宋" w:hAnsi="仿宋" w:cs="仿宋" w:hint="eastAsia"/>
          <w:bCs/>
          <w:sz w:val="24"/>
          <w:szCs w:val="24"/>
        </w:rPr>
        <w:t>2021</w:t>
      </w:r>
      <w:r>
        <w:rPr>
          <w:rFonts w:ascii="仿宋" w:eastAsia="仿宋" w:hAnsi="仿宋" w:cs="仿宋" w:hint="eastAsia"/>
          <w:bCs/>
          <w:sz w:val="24"/>
          <w:szCs w:val="24"/>
        </w:rPr>
        <w:t>年缴纳</w:t>
      </w:r>
      <w:r>
        <w:rPr>
          <w:rFonts w:ascii="仿宋" w:eastAsia="仿宋" w:hAnsi="仿宋" w:cs="仿宋" w:hint="eastAsia"/>
          <w:bCs/>
          <w:sz w:val="24"/>
          <w:szCs w:val="24"/>
        </w:rPr>
        <w:t>11.5</w:t>
      </w:r>
      <w:r>
        <w:rPr>
          <w:rFonts w:ascii="仿宋" w:eastAsia="仿宋" w:hAnsi="仿宋" w:cs="仿宋" w:hint="eastAsia"/>
          <w:bCs/>
          <w:sz w:val="24"/>
          <w:szCs w:val="24"/>
        </w:rPr>
        <w:t>万元，</w:t>
      </w:r>
      <w:r>
        <w:rPr>
          <w:rFonts w:ascii="仿宋" w:eastAsia="仿宋" w:hAnsi="仿宋" w:cs="仿宋" w:hint="eastAsia"/>
          <w:bCs/>
          <w:sz w:val="24"/>
          <w:szCs w:val="24"/>
        </w:rPr>
        <w:t>2022</w:t>
      </w:r>
      <w:r>
        <w:rPr>
          <w:rFonts w:ascii="仿宋" w:eastAsia="仿宋" w:hAnsi="仿宋" w:cs="仿宋" w:hint="eastAsia"/>
          <w:bCs/>
          <w:sz w:val="24"/>
          <w:szCs w:val="24"/>
        </w:rPr>
        <w:t>年缴纳</w:t>
      </w:r>
      <w:r>
        <w:rPr>
          <w:rFonts w:ascii="仿宋" w:eastAsia="仿宋" w:hAnsi="仿宋" w:cs="仿宋" w:hint="eastAsia"/>
          <w:bCs/>
          <w:sz w:val="24"/>
          <w:szCs w:val="24"/>
        </w:rPr>
        <w:t>12</w:t>
      </w:r>
      <w:r>
        <w:rPr>
          <w:rFonts w:ascii="仿宋" w:eastAsia="仿宋" w:hAnsi="仿宋" w:cs="仿宋" w:hint="eastAsia"/>
          <w:bCs/>
          <w:sz w:val="24"/>
          <w:szCs w:val="24"/>
        </w:rPr>
        <w:t>万元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）。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租赁期间，如遇到国家有关政策调整，则按新政策规定调整租金标准；每年均以百分之五的</w:t>
      </w:r>
      <w:proofErr w:type="gramStart"/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上浮率上涨</w:t>
      </w:r>
      <w:proofErr w:type="gramEnd"/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租金。</w:t>
      </w:r>
    </w:p>
    <w:p w:rsidR="00EE6AF2" w:rsidRDefault="00B54198">
      <w:pPr>
        <w:spacing w:after="0" w:line="380" w:lineRule="exact"/>
        <w:outlineLvl w:val="0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二、供应商资格要求</w:t>
      </w:r>
      <w:bookmarkEnd w:id="7"/>
    </w:p>
    <w:p w:rsidR="00EE6AF2" w:rsidRDefault="00B54198">
      <w:pPr>
        <w:spacing w:after="0" w:line="380" w:lineRule="exact"/>
        <w:ind w:firstLine="482"/>
        <w:rPr>
          <w:rFonts w:ascii="仿宋" w:eastAsia="仿宋" w:hAnsi="仿宋" w:cs="仿宋"/>
          <w:sz w:val="24"/>
          <w:szCs w:val="24"/>
        </w:rPr>
      </w:pPr>
      <w:bookmarkStart w:id="20" w:name="_Toc433126979"/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、具有独立承担民事责任能力的在中华人民共和国境内注册的法人（需提供营业执照副本、组织机构代码证副本、税务登记证副本或三证合一的营业执照等有效证件复印件）；</w:t>
      </w:r>
    </w:p>
    <w:p w:rsidR="00EE6AF2" w:rsidRDefault="00B54198">
      <w:pPr>
        <w:spacing w:after="0" w:line="380" w:lineRule="exact"/>
        <w:ind w:firstLine="539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、具有良好的商业信誉和健全的财务会计制度</w:t>
      </w:r>
      <w:r>
        <w:rPr>
          <w:rFonts w:ascii="仿宋" w:eastAsia="仿宋" w:hAnsi="仿宋" w:cs="仿宋" w:hint="eastAsia"/>
          <w:sz w:val="24"/>
          <w:szCs w:val="24"/>
        </w:rPr>
        <w:t>(</w:t>
      </w:r>
      <w:r>
        <w:rPr>
          <w:rFonts w:ascii="仿宋" w:eastAsia="仿宋" w:hAnsi="仿宋" w:cs="仿宋" w:hint="eastAsia"/>
          <w:sz w:val="24"/>
          <w:szCs w:val="24"/>
        </w:rPr>
        <w:t>须提供</w:t>
      </w:r>
      <w:r>
        <w:rPr>
          <w:rFonts w:ascii="仿宋" w:eastAsia="仿宋" w:hAnsi="仿宋" w:cs="仿宋" w:hint="eastAsia"/>
          <w:sz w:val="24"/>
          <w:szCs w:val="24"/>
        </w:rPr>
        <w:t>20</w:t>
      </w:r>
      <w:r>
        <w:rPr>
          <w:rFonts w:ascii="仿宋" w:eastAsia="仿宋" w:hAnsi="仿宋" w:cs="仿宋" w:hint="eastAsia"/>
          <w:sz w:val="24"/>
          <w:szCs w:val="24"/>
        </w:rPr>
        <w:t>20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月至今任意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个月的企业纳税证明复印件）；</w:t>
      </w:r>
    </w:p>
    <w:p w:rsidR="00EE6AF2" w:rsidRDefault="00B54198">
      <w:pPr>
        <w:spacing w:after="0" w:line="380" w:lineRule="exact"/>
        <w:ind w:firstLine="539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、有依法缴纳社会保障资金的良好记录（须提供</w:t>
      </w:r>
      <w:r>
        <w:rPr>
          <w:rFonts w:ascii="仿宋" w:eastAsia="仿宋" w:hAnsi="仿宋" w:cs="仿宋" w:hint="eastAsia"/>
          <w:sz w:val="24"/>
          <w:szCs w:val="24"/>
        </w:rPr>
        <w:t>20</w:t>
      </w:r>
      <w:r>
        <w:rPr>
          <w:rFonts w:ascii="仿宋" w:eastAsia="仿宋" w:hAnsi="仿宋" w:cs="仿宋" w:hint="eastAsia"/>
          <w:sz w:val="24"/>
          <w:szCs w:val="24"/>
        </w:rPr>
        <w:t>20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月至今任意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个月的企业缴纳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社保证明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复印件）；</w:t>
      </w:r>
    </w:p>
    <w:p w:rsidR="00EE6AF2" w:rsidRDefault="00B54198">
      <w:pPr>
        <w:wordWrap w:val="0"/>
        <w:spacing w:after="0" w:line="3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</w:t>
      </w:r>
      <w:r>
        <w:rPr>
          <w:rFonts w:ascii="仿宋" w:eastAsia="仿宋" w:hAnsi="仿宋" w:cs="仿宋" w:hint="eastAsia"/>
          <w:sz w:val="24"/>
          <w:szCs w:val="24"/>
        </w:rPr>
        <w:t>、投标人参加政府采购活动近三年内，在经营活动中没有重大事故、违法记录的声明（须加盖本单位公章）；</w:t>
      </w:r>
    </w:p>
    <w:p w:rsidR="00EE6AF2" w:rsidRDefault="00B54198">
      <w:pPr>
        <w:tabs>
          <w:tab w:val="left" w:pos="525"/>
        </w:tabs>
        <w:spacing w:after="0" w:line="3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5</w:t>
      </w:r>
      <w:r>
        <w:rPr>
          <w:rFonts w:ascii="仿宋" w:eastAsia="仿宋" w:hAnsi="仿宋" w:cs="仿宋" w:hint="eastAsia"/>
          <w:sz w:val="24"/>
          <w:szCs w:val="24"/>
        </w:rPr>
        <w:t>、投标人在“信用中国”网站（</w:t>
      </w:r>
      <w:r>
        <w:rPr>
          <w:rFonts w:ascii="仿宋" w:eastAsia="仿宋" w:hAnsi="仿宋" w:cs="仿宋" w:hint="eastAsia"/>
          <w:sz w:val="24"/>
          <w:szCs w:val="24"/>
        </w:rPr>
        <w:t>www.creditchina.gov.cn</w:t>
      </w:r>
      <w:r>
        <w:rPr>
          <w:rFonts w:ascii="仿宋" w:eastAsia="仿宋" w:hAnsi="仿宋" w:cs="仿宋" w:hint="eastAsia"/>
          <w:sz w:val="24"/>
          <w:szCs w:val="24"/>
        </w:rPr>
        <w:t>）查询是否为失信被执行人、重大税收违法案件当事人名单、政府采购严重违法失信名单的，提供查询截图（投标人被列为失信被执行人、重大税收违法案件当事人名单、政府采购严重违法失信名单的，投标活动依法予以限制）；投标人在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”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中国政府采购网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”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网站（</w:t>
      </w:r>
      <w:r>
        <w:rPr>
          <w:rFonts w:ascii="仿宋" w:eastAsia="仿宋" w:hAnsi="仿宋" w:cs="仿宋" w:hint="eastAsia"/>
          <w:sz w:val="24"/>
          <w:szCs w:val="24"/>
        </w:rPr>
        <w:t>www.ccgp.gov.cn</w:t>
      </w:r>
      <w:r>
        <w:rPr>
          <w:rFonts w:ascii="仿宋" w:eastAsia="仿宋" w:hAnsi="仿宋" w:cs="仿宋" w:hint="eastAsia"/>
          <w:sz w:val="24"/>
          <w:szCs w:val="24"/>
        </w:rPr>
        <w:t>）查询是否为政府采购严重违法失信行为记录名单，提供查询截图（投标人被列为政府采购严重违法失信行为记录名单的，投标活动依法予以限制）；</w:t>
      </w:r>
    </w:p>
    <w:p w:rsidR="00EE6AF2" w:rsidRDefault="00B54198">
      <w:pPr>
        <w:shd w:val="clear" w:color="auto" w:fill="FFFFFF"/>
        <w:tabs>
          <w:tab w:val="left" w:pos="540"/>
        </w:tabs>
        <w:spacing w:after="0" w:line="3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6</w:t>
      </w:r>
      <w:r>
        <w:rPr>
          <w:rFonts w:ascii="仿宋" w:eastAsia="仿宋" w:hAnsi="仿宋" w:cs="仿宋" w:hint="eastAsia"/>
          <w:sz w:val="24"/>
          <w:szCs w:val="24"/>
        </w:rPr>
        <w:t>、本次招标不接受联合体投标。</w:t>
      </w:r>
    </w:p>
    <w:p w:rsidR="00EE6AF2" w:rsidRDefault="00B54198">
      <w:pPr>
        <w:pStyle w:val="a3"/>
        <w:spacing w:line="380" w:lineRule="exact"/>
        <w:ind w:firstLineChars="100" w:firstLine="241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三、获取</w:t>
      </w:r>
      <w:r>
        <w:rPr>
          <w:rFonts w:ascii="仿宋" w:eastAsia="仿宋" w:hAnsi="仿宋" w:cs="仿宋" w:hint="eastAsia"/>
          <w:b/>
          <w:sz w:val="24"/>
        </w:rPr>
        <w:t>文件</w:t>
      </w:r>
      <w:bookmarkEnd w:id="20"/>
      <w:r>
        <w:rPr>
          <w:rFonts w:ascii="仿宋" w:eastAsia="仿宋" w:hAnsi="仿宋" w:cs="仿宋" w:hint="eastAsia"/>
          <w:b/>
          <w:sz w:val="24"/>
        </w:rPr>
        <w:t>时间、地点及要求</w:t>
      </w:r>
    </w:p>
    <w:p w:rsidR="00EE6AF2" w:rsidRDefault="00B54198">
      <w:pPr>
        <w:spacing w:after="0" w:line="380" w:lineRule="exact"/>
        <w:ind w:firstLineChars="200" w:firstLine="480"/>
        <w:rPr>
          <w:rFonts w:ascii="仿宋" w:eastAsia="仿宋" w:hAnsi="仿宋" w:cs="仿宋"/>
          <w:bCs/>
          <w:sz w:val="24"/>
          <w:szCs w:val="24"/>
          <w:lang w:val="en-GB"/>
        </w:rPr>
      </w:pP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lastRenderedPageBreak/>
        <w:t>1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、时间</w:t>
      </w:r>
      <w:r>
        <w:rPr>
          <w:rFonts w:ascii="仿宋" w:eastAsia="仿宋" w:hAnsi="仿宋" w:cs="仿宋" w:hint="eastAsia"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bCs/>
          <w:sz w:val="24"/>
          <w:szCs w:val="24"/>
        </w:rPr>
        <w:t>20</w:t>
      </w:r>
      <w:r>
        <w:rPr>
          <w:rFonts w:ascii="仿宋" w:eastAsia="仿宋" w:hAnsi="仿宋" w:cs="仿宋" w:hint="eastAsia"/>
          <w:bCs/>
          <w:sz w:val="24"/>
          <w:szCs w:val="24"/>
        </w:rPr>
        <w:t>20</w:t>
      </w:r>
      <w:r>
        <w:rPr>
          <w:rFonts w:ascii="仿宋" w:eastAsia="仿宋" w:hAnsi="仿宋" w:cs="仿宋" w:hint="eastAsia"/>
          <w:bCs/>
          <w:sz w:val="24"/>
          <w:szCs w:val="24"/>
        </w:rPr>
        <w:t>年</w:t>
      </w:r>
      <w:r>
        <w:rPr>
          <w:rFonts w:ascii="仿宋" w:eastAsia="仿宋" w:hAnsi="仿宋" w:cs="仿宋" w:hint="eastAsia"/>
          <w:bCs/>
          <w:sz w:val="24"/>
          <w:szCs w:val="24"/>
        </w:rPr>
        <w:t>9</w:t>
      </w:r>
      <w:r>
        <w:rPr>
          <w:rFonts w:ascii="仿宋" w:eastAsia="仿宋" w:hAnsi="仿宋" w:cs="仿宋" w:hint="eastAsia"/>
          <w:bCs/>
          <w:sz w:val="24"/>
          <w:szCs w:val="24"/>
        </w:rPr>
        <w:t>月</w:t>
      </w:r>
      <w:r>
        <w:rPr>
          <w:rFonts w:ascii="仿宋" w:eastAsia="仿宋" w:hAnsi="仿宋" w:cs="仿宋" w:hint="eastAsia"/>
          <w:bCs/>
          <w:sz w:val="24"/>
          <w:szCs w:val="24"/>
        </w:rPr>
        <w:t>16</w:t>
      </w:r>
      <w:r>
        <w:rPr>
          <w:rFonts w:ascii="仿宋" w:eastAsia="仿宋" w:hAnsi="仿宋" w:cs="仿宋" w:hint="eastAsia"/>
          <w:bCs/>
          <w:sz w:val="24"/>
          <w:szCs w:val="24"/>
        </w:rPr>
        <w:t>日上午</w:t>
      </w:r>
      <w:r>
        <w:rPr>
          <w:rFonts w:ascii="仿宋" w:eastAsia="仿宋" w:hAnsi="仿宋" w:cs="仿宋" w:hint="eastAsia"/>
          <w:bCs/>
          <w:sz w:val="24"/>
          <w:szCs w:val="24"/>
        </w:rPr>
        <w:t>9:00 - 20</w:t>
      </w:r>
      <w:r>
        <w:rPr>
          <w:rFonts w:ascii="仿宋" w:eastAsia="仿宋" w:hAnsi="仿宋" w:cs="仿宋" w:hint="eastAsia"/>
          <w:bCs/>
          <w:sz w:val="24"/>
          <w:szCs w:val="24"/>
        </w:rPr>
        <w:t>20</w:t>
      </w:r>
      <w:r>
        <w:rPr>
          <w:rFonts w:ascii="仿宋" w:eastAsia="仿宋" w:hAnsi="仿宋" w:cs="仿宋" w:hint="eastAsia"/>
          <w:bCs/>
          <w:sz w:val="24"/>
          <w:szCs w:val="24"/>
        </w:rPr>
        <w:t>年</w:t>
      </w:r>
      <w:r>
        <w:rPr>
          <w:rFonts w:ascii="仿宋" w:eastAsia="仿宋" w:hAnsi="仿宋" w:cs="仿宋" w:hint="eastAsia"/>
          <w:bCs/>
          <w:sz w:val="24"/>
          <w:szCs w:val="24"/>
        </w:rPr>
        <w:t>9</w:t>
      </w:r>
      <w:r>
        <w:rPr>
          <w:rFonts w:ascii="仿宋" w:eastAsia="仿宋" w:hAnsi="仿宋" w:cs="仿宋" w:hint="eastAsia"/>
          <w:bCs/>
          <w:sz w:val="24"/>
          <w:szCs w:val="24"/>
        </w:rPr>
        <w:t>月</w:t>
      </w:r>
      <w:r>
        <w:rPr>
          <w:rFonts w:ascii="仿宋" w:eastAsia="仿宋" w:hAnsi="仿宋" w:cs="仿宋" w:hint="eastAsia"/>
          <w:bCs/>
          <w:sz w:val="24"/>
          <w:szCs w:val="24"/>
        </w:rPr>
        <w:t>19</w:t>
      </w:r>
      <w:r>
        <w:rPr>
          <w:rFonts w:ascii="仿宋" w:eastAsia="仿宋" w:hAnsi="仿宋" w:cs="仿宋" w:hint="eastAsia"/>
          <w:bCs/>
          <w:sz w:val="24"/>
          <w:szCs w:val="24"/>
        </w:rPr>
        <w:t>日下午</w:t>
      </w:r>
      <w:r>
        <w:rPr>
          <w:rFonts w:ascii="仿宋" w:eastAsia="仿宋" w:hAnsi="仿宋" w:cs="仿宋" w:hint="eastAsia"/>
          <w:bCs/>
          <w:sz w:val="24"/>
          <w:szCs w:val="24"/>
        </w:rPr>
        <w:t>17</w:t>
      </w:r>
      <w:r>
        <w:rPr>
          <w:rFonts w:ascii="仿宋" w:eastAsia="仿宋" w:hAnsi="仿宋" w:cs="仿宋" w:hint="eastAsia"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bCs/>
          <w:sz w:val="24"/>
          <w:szCs w:val="24"/>
        </w:rPr>
        <w:t>00</w:t>
      </w:r>
      <w:r>
        <w:rPr>
          <w:rFonts w:ascii="仿宋" w:eastAsia="仿宋" w:hAnsi="仿宋" w:cs="仿宋" w:hint="eastAsia"/>
          <w:bCs/>
          <w:sz w:val="24"/>
          <w:szCs w:val="24"/>
        </w:rPr>
        <w:t>（北京时间，节假日除外）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；</w:t>
      </w:r>
    </w:p>
    <w:p w:rsidR="00EE6AF2" w:rsidRDefault="00B54198">
      <w:pPr>
        <w:spacing w:after="0" w:line="380" w:lineRule="exact"/>
        <w:ind w:firstLineChars="200" w:firstLine="480"/>
        <w:rPr>
          <w:rFonts w:ascii="仿宋" w:eastAsia="仿宋" w:hAnsi="仿宋" w:cs="仿宋"/>
          <w:bCs/>
          <w:sz w:val="24"/>
          <w:szCs w:val="24"/>
          <w:lang w:val="en-GB"/>
        </w:rPr>
      </w:pP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2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、地点</w:t>
      </w:r>
      <w:r>
        <w:rPr>
          <w:rFonts w:ascii="仿宋" w:eastAsia="仿宋" w:hAnsi="仿宋" w:cs="仿宋" w:hint="eastAsia"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sz w:val="24"/>
          <w:szCs w:val="24"/>
        </w:rPr>
        <w:t>海南省乐东县黄流镇华二黄中</w:t>
      </w:r>
      <w:r>
        <w:rPr>
          <w:rFonts w:ascii="仿宋" w:eastAsia="仿宋" w:hAnsi="仿宋" w:cs="仿宋" w:hint="eastAsia"/>
          <w:sz w:val="24"/>
          <w:szCs w:val="24"/>
        </w:rPr>
        <w:t>公共事务部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；</w:t>
      </w:r>
    </w:p>
    <w:p w:rsidR="00EE6AF2" w:rsidRDefault="00B54198">
      <w:pPr>
        <w:spacing w:after="0" w:line="380" w:lineRule="exact"/>
        <w:ind w:firstLineChars="200" w:firstLine="480"/>
        <w:rPr>
          <w:rFonts w:ascii="仿宋" w:eastAsia="仿宋" w:hAnsi="仿宋" w:cs="仿宋"/>
          <w:bCs/>
          <w:sz w:val="24"/>
          <w:szCs w:val="24"/>
          <w:lang w:val="en-GB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3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、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GB"/>
        </w:rPr>
        <w:t>报名时须提供</w:t>
      </w:r>
    </w:p>
    <w:p w:rsidR="00EE6AF2" w:rsidRDefault="00B54198">
      <w:pPr>
        <w:tabs>
          <w:tab w:val="left" w:pos="540"/>
        </w:tabs>
        <w:spacing w:after="0" w:line="380" w:lineRule="exact"/>
        <w:ind w:firstLineChars="200" w:firstLine="480"/>
        <w:rPr>
          <w:rFonts w:ascii="仿宋" w:eastAsia="仿宋" w:hAnsi="仿宋" w:cs="仿宋"/>
          <w:kern w:val="2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获取文件时必须出示营业执照副本、组织机构代码证副本、税务登记证副本或三证合一的营业执照（复印件加盖公章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份）、介绍信原件（或委托函原件）、委托人身份证原件（复印件加盖公章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份）及法人身份证（复印件加盖公章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份）。</w:t>
      </w:r>
    </w:p>
    <w:p w:rsidR="00EE6AF2" w:rsidRDefault="00B54198">
      <w:pPr>
        <w:tabs>
          <w:tab w:val="left" w:pos="540"/>
        </w:tabs>
        <w:spacing w:after="0" w:line="380" w:lineRule="exact"/>
        <w:rPr>
          <w:rFonts w:ascii="仿宋" w:eastAsia="仿宋" w:hAnsi="仿宋" w:cs="仿宋"/>
          <w:bCs/>
          <w:sz w:val="24"/>
          <w:szCs w:val="24"/>
          <w:lang w:val="en-GB"/>
        </w:rPr>
      </w:pPr>
      <w:r>
        <w:rPr>
          <w:rFonts w:ascii="仿宋" w:eastAsia="仿宋" w:hAnsi="仿宋" w:cs="仿宋" w:hint="eastAsia"/>
          <w:b/>
          <w:sz w:val="24"/>
          <w:szCs w:val="24"/>
          <w:lang w:val="en-GB"/>
        </w:rPr>
        <w:t>四、投标文件递交截止时间、开（议）</w:t>
      </w:r>
      <w:proofErr w:type="gramStart"/>
      <w:r>
        <w:rPr>
          <w:rFonts w:ascii="仿宋" w:eastAsia="仿宋" w:hAnsi="仿宋" w:cs="仿宋" w:hint="eastAsia"/>
          <w:b/>
          <w:sz w:val="24"/>
          <w:szCs w:val="24"/>
          <w:lang w:val="en-GB"/>
        </w:rPr>
        <w:t>标时间</w:t>
      </w:r>
      <w:proofErr w:type="gramEnd"/>
      <w:r>
        <w:rPr>
          <w:rFonts w:ascii="仿宋" w:eastAsia="仿宋" w:hAnsi="仿宋" w:cs="仿宋" w:hint="eastAsia"/>
          <w:b/>
          <w:sz w:val="24"/>
          <w:szCs w:val="24"/>
          <w:lang w:val="en-GB"/>
        </w:rPr>
        <w:t>及地点</w:t>
      </w:r>
    </w:p>
    <w:p w:rsidR="00EE6AF2" w:rsidRDefault="00B54198">
      <w:pPr>
        <w:spacing w:after="0" w:line="3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1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、递交时间</w:t>
      </w:r>
      <w:r>
        <w:rPr>
          <w:rFonts w:ascii="仿宋" w:eastAsia="仿宋" w:hAnsi="仿宋" w:cs="仿宋" w:hint="eastAsia"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bCs/>
          <w:sz w:val="24"/>
          <w:szCs w:val="24"/>
        </w:rPr>
        <w:t>20</w:t>
      </w:r>
      <w:r>
        <w:rPr>
          <w:rFonts w:ascii="仿宋" w:eastAsia="仿宋" w:hAnsi="仿宋" w:cs="仿宋" w:hint="eastAsia"/>
          <w:bCs/>
          <w:sz w:val="24"/>
          <w:szCs w:val="24"/>
        </w:rPr>
        <w:t>20</w:t>
      </w:r>
      <w:r>
        <w:rPr>
          <w:rFonts w:ascii="仿宋" w:eastAsia="仿宋" w:hAnsi="仿宋" w:cs="仿宋" w:hint="eastAsia"/>
          <w:bCs/>
          <w:sz w:val="24"/>
          <w:szCs w:val="24"/>
        </w:rPr>
        <w:t>年</w:t>
      </w:r>
      <w:r>
        <w:rPr>
          <w:rFonts w:ascii="仿宋" w:eastAsia="仿宋" w:hAnsi="仿宋" w:cs="仿宋" w:hint="eastAsia"/>
          <w:bCs/>
          <w:sz w:val="24"/>
          <w:szCs w:val="24"/>
        </w:rPr>
        <w:t>9</w:t>
      </w:r>
      <w:r>
        <w:rPr>
          <w:rFonts w:ascii="仿宋" w:eastAsia="仿宋" w:hAnsi="仿宋" w:cs="仿宋" w:hint="eastAsia"/>
          <w:bCs/>
          <w:sz w:val="24"/>
          <w:szCs w:val="24"/>
        </w:rPr>
        <w:t>月</w:t>
      </w:r>
      <w:r>
        <w:rPr>
          <w:rFonts w:ascii="仿宋" w:eastAsia="仿宋" w:hAnsi="仿宋" w:cs="仿宋" w:hint="eastAsia"/>
          <w:bCs/>
          <w:sz w:val="24"/>
          <w:szCs w:val="24"/>
        </w:rPr>
        <w:t>23</w:t>
      </w:r>
      <w:r>
        <w:rPr>
          <w:rFonts w:ascii="仿宋" w:eastAsia="仿宋" w:hAnsi="仿宋" w:cs="仿宋" w:hint="eastAsia"/>
          <w:bCs/>
          <w:sz w:val="24"/>
          <w:szCs w:val="24"/>
        </w:rPr>
        <w:t>日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上午</w:t>
      </w:r>
      <w:r>
        <w:rPr>
          <w:rFonts w:ascii="仿宋" w:eastAsia="仿宋" w:hAnsi="仿宋" w:cs="仿宋" w:hint="eastAsia"/>
          <w:bCs/>
          <w:sz w:val="24"/>
          <w:szCs w:val="24"/>
        </w:rPr>
        <w:t>9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 xml:space="preserve"> :</w:t>
      </w:r>
      <w:r>
        <w:rPr>
          <w:rFonts w:ascii="仿宋" w:eastAsia="仿宋" w:hAnsi="仿宋" w:cs="仿宋" w:hint="eastAsia"/>
          <w:bCs/>
          <w:sz w:val="24"/>
          <w:szCs w:val="24"/>
        </w:rPr>
        <w:t>3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0</w:t>
      </w:r>
      <w:r>
        <w:rPr>
          <w:rFonts w:ascii="仿宋" w:eastAsia="仿宋" w:hAnsi="仿宋" w:cs="仿宋" w:hint="eastAsia"/>
          <w:bCs/>
          <w:sz w:val="24"/>
          <w:szCs w:val="24"/>
        </w:rPr>
        <w:t>（北京时间）</w:t>
      </w:r>
      <w:r>
        <w:rPr>
          <w:rFonts w:ascii="仿宋" w:eastAsia="仿宋" w:hAnsi="仿宋" w:cs="仿宋" w:hint="eastAsia"/>
          <w:sz w:val="24"/>
          <w:szCs w:val="24"/>
        </w:rPr>
        <w:t>，逾期或不符合规定的投标文件恕不接收；</w:t>
      </w:r>
    </w:p>
    <w:p w:rsidR="00EE6AF2" w:rsidRDefault="00B54198">
      <w:pPr>
        <w:spacing w:after="0" w:line="380" w:lineRule="exact"/>
        <w:ind w:firstLineChars="200" w:firstLine="480"/>
        <w:rPr>
          <w:rFonts w:ascii="仿宋" w:eastAsia="仿宋" w:hAnsi="仿宋" w:cs="仿宋"/>
          <w:bCs/>
          <w:sz w:val="24"/>
          <w:szCs w:val="24"/>
          <w:lang w:val="en-GB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2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、开标时间</w:t>
      </w:r>
      <w:r>
        <w:rPr>
          <w:rFonts w:ascii="仿宋" w:eastAsia="仿宋" w:hAnsi="仿宋" w:cs="仿宋" w:hint="eastAsia"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bCs/>
          <w:sz w:val="24"/>
          <w:szCs w:val="24"/>
        </w:rPr>
        <w:t>20</w:t>
      </w:r>
      <w:r>
        <w:rPr>
          <w:rFonts w:ascii="仿宋" w:eastAsia="仿宋" w:hAnsi="仿宋" w:cs="仿宋" w:hint="eastAsia"/>
          <w:bCs/>
          <w:sz w:val="24"/>
          <w:szCs w:val="24"/>
        </w:rPr>
        <w:t>20</w:t>
      </w:r>
      <w:r>
        <w:rPr>
          <w:rFonts w:ascii="仿宋" w:eastAsia="仿宋" w:hAnsi="仿宋" w:cs="仿宋" w:hint="eastAsia"/>
          <w:bCs/>
          <w:sz w:val="24"/>
          <w:szCs w:val="24"/>
        </w:rPr>
        <w:t>年</w:t>
      </w:r>
      <w:r>
        <w:rPr>
          <w:rFonts w:ascii="仿宋" w:eastAsia="仿宋" w:hAnsi="仿宋" w:cs="仿宋" w:hint="eastAsia"/>
          <w:bCs/>
          <w:sz w:val="24"/>
          <w:szCs w:val="24"/>
        </w:rPr>
        <w:t>9</w:t>
      </w:r>
      <w:r>
        <w:rPr>
          <w:rFonts w:ascii="仿宋" w:eastAsia="仿宋" w:hAnsi="仿宋" w:cs="仿宋" w:hint="eastAsia"/>
          <w:bCs/>
          <w:sz w:val="24"/>
          <w:szCs w:val="24"/>
        </w:rPr>
        <w:t>月</w:t>
      </w:r>
      <w:r>
        <w:rPr>
          <w:rFonts w:ascii="仿宋" w:eastAsia="仿宋" w:hAnsi="仿宋" w:cs="仿宋" w:hint="eastAsia"/>
          <w:bCs/>
          <w:sz w:val="24"/>
          <w:szCs w:val="24"/>
        </w:rPr>
        <w:t>23</w:t>
      </w:r>
      <w:r>
        <w:rPr>
          <w:rFonts w:ascii="仿宋" w:eastAsia="仿宋" w:hAnsi="仿宋" w:cs="仿宋" w:hint="eastAsia"/>
          <w:bCs/>
          <w:sz w:val="24"/>
          <w:szCs w:val="24"/>
        </w:rPr>
        <w:t>日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上午</w:t>
      </w:r>
      <w:r>
        <w:rPr>
          <w:rFonts w:ascii="仿宋" w:eastAsia="仿宋" w:hAnsi="仿宋" w:cs="仿宋" w:hint="eastAsia"/>
          <w:bCs/>
          <w:sz w:val="24"/>
          <w:szCs w:val="24"/>
        </w:rPr>
        <w:t>9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:30</w:t>
      </w:r>
      <w:r>
        <w:rPr>
          <w:rFonts w:ascii="仿宋" w:eastAsia="仿宋" w:hAnsi="仿宋" w:cs="仿宋" w:hint="eastAsia"/>
          <w:bCs/>
          <w:sz w:val="24"/>
          <w:szCs w:val="24"/>
        </w:rPr>
        <w:t>（北京时间）</w:t>
      </w:r>
      <w:r>
        <w:rPr>
          <w:rFonts w:ascii="仿宋" w:eastAsia="仿宋" w:hAnsi="仿宋" w:cs="仿宋" w:hint="eastAsia"/>
          <w:bCs/>
          <w:sz w:val="24"/>
          <w:szCs w:val="24"/>
          <w:lang w:val="en-GB"/>
        </w:rPr>
        <w:t>；</w:t>
      </w:r>
    </w:p>
    <w:p w:rsidR="00EE6AF2" w:rsidRDefault="00B54198">
      <w:pPr>
        <w:pStyle w:val="newstyle16"/>
        <w:spacing w:line="380" w:lineRule="exact"/>
        <w:ind w:firstLine="465"/>
        <w:rPr>
          <w:rFonts w:ascii="仿宋" w:eastAsia="仿宋" w:hAnsi="仿宋" w:cs="仿宋"/>
          <w:bCs/>
          <w:lang w:val="en-GB"/>
        </w:rPr>
      </w:pPr>
      <w:r>
        <w:rPr>
          <w:rFonts w:ascii="仿宋" w:eastAsia="仿宋" w:hAnsi="仿宋" w:cs="仿宋" w:hint="eastAsia"/>
          <w:bCs/>
        </w:rPr>
        <w:t>3</w:t>
      </w:r>
      <w:r>
        <w:rPr>
          <w:rFonts w:ascii="仿宋" w:eastAsia="仿宋" w:hAnsi="仿宋" w:cs="仿宋" w:hint="eastAsia"/>
          <w:bCs/>
          <w:lang w:val="en-GB"/>
        </w:rPr>
        <w:t>、开标地点</w:t>
      </w:r>
      <w:r>
        <w:rPr>
          <w:rFonts w:ascii="仿宋" w:eastAsia="仿宋" w:hAnsi="仿宋" w:cs="仿宋" w:hint="eastAsia"/>
          <w:bCs/>
        </w:rPr>
        <w:t>：</w:t>
      </w:r>
      <w:r>
        <w:rPr>
          <w:rFonts w:ascii="仿宋" w:eastAsia="仿宋" w:hAnsi="仿宋" w:cs="仿宋" w:hint="eastAsia"/>
        </w:rPr>
        <w:t>海南省乐东县黄流镇华二黄中科技图书馆</w:t>
      </w:r>
      <w:r>
        <w:rPr>
          <w:rFonts w:ascii="仿宋" w:eastAsia="仿宋" w:hAnsi="仿宋" w:cs="仿宋" w:hint="eastAsia"/>
        </w:rPr>
        <w:t>414</w:t>
      </w:r>
      <w:r>
        <w:rPr>
          <w:rFonts w:ascii="仿宋" w:eastAsia="仿宋" w:hAnsi="仿宋" w:cs="仿宋" w:hint="eastAsia"/>
        </w:rPr>
        <w:t>会议室</w:t>
      </w:r>
      <w:r>
        <w:rPr>
          <w:rFonts w:ascii="仿宋" w:eastAsia="仿宋" w:hAnsi="仿宋" w:cs="仿宋" w:hint="eastAsia"/>
          <w:bCs/>
          <w:lang w:val="en-GB"/>
        </w:rPr>
        <w:t>。</w:t>
      </w:r>
    </w:p>
    <w:p w:rsidR="00EE6AF2" w:rsidRDefault="00B54198">
      <w:pPr>
        <w:spacing w:after="0" w:line="380" w:lineRule="exact"/>
        <w:rPr>
          <w:rFonts w:ascii="仿宋" w:eastAsia="仿宋" w:hAnsi="仿宋" w:cs="仿宋"/>
          <w:b/>
          <w:sz w:val="24"/>
          <w:szCs w:val="24"/>
          <w:lang w:val="en-GB"/>
        </w:rPr>
      </w:pPr>
      <w:r>
        <w:rPr>
          <w:rFonts w:ascii="仿宋" w:eastAsia="仿宋" w:hAnsi="仿宋" w:cs="仿宋" w:hint="eastAsia"/>
          <w:b/>
          <w:sz w:val="24"/>
          <w:szCs w:val="24"/>
          <w:lang w:val="en-GB"/>
        </w:rPr>
        <w:t>五、公告发布媒介</w:t>
      </w:r>
    </w:p>
    <w:p w:rsidR="00EE6AF2" w:rsidRDefault="00B54198">
      <w:pPr>
        <w:spacing w:after="0" w:line="380" w:lineRule="exact"/>
        <w:rPr>
          <w:rFonts w:ascii="仿宋" w:eastAsia="仿宋" w:hAnsi="仿宋" w:cs="仿宋"/>
          <w:b/>
          <w:sz w:val="24"/>
          <w:szCs w:val="24"/>
          <w:lang w:val="en-GB"/>
        </w:rPr>
      </w:pPr>
      <w:r>
        <w:rPr>
          <w:rStyle w:val="bord3"/>
          <w:rFonts w:ascii="仿宋" w:eastAsia="仿宋" w:hAnsi="仿宋" w:cs="仿宋" w:hint="eastAsia"/>
          <w:sz w:val="24"/>
          <w:szCs w:val="24"/>
        </w:rPr>
        <w:t>华二黄流</w:t>
      </w:r>
      <w:proofErr w:type="gramStart"/>
      <w:r>
        <w:rPr>
          <w:rStyle w:val="bord3"/>
          <w:rFonts w:ascii="仿宋" w:eastAsia="仿宋" w:hAnsi="仿宋" w:cs="仿宋" w:hint="eastAsia"/>
          <w:sz w:val="24"/>
          <w:szCs w:val="24"/>
        </w:rPr>
        <w:t>中学官网</w:t>
      </w:r>
      <w:proofErr w:type="gramEnd"/>
      <w:r>
        <w:rPr>
          <w:rStyle w:val="bord3"/>
          <w:rFonts w:ascii="仿宋" w:eastAsia="仿宋" w:hAnsi="仿宋" w:cs="仿宋" w:hint="eastAsia"/>
          <w:sz w:val="24"/>
          <w:szCs w:val="24"/>
        </w:rPr>
        <w:t>http://www.hehlzx.cn/</w:t>
      </w:r>
    </w:p>
    <w:p w:rsidR="00EE6AF2" w:rsidRDefault="00B54198">
      <w:pPr>
        <w:pStyle w:val="newstyle16"/>
        <w:spacing w:line="380" w:lineRule="exact"/>
        <w:rPr>
          <w:rFonts w:ascii="仿宋" w:eastAsia="仿宋" w:hAnsi="仿宋" w:cs="仿宋"/>
          <w:b/>
          <w:lang w:val="en-GB"/>
        </w:rPr>
      </w:pPr>
      <w:r>
        <w:rPr>
          <w:rFonts w:ascii="仿宋" w:eastAsia="仿宋" w:hAnsi="仿宋" w:cs="仿宋" w:hint="eastAsia"/>
          <w:b/>
          <w:lang w:val="en-GB"/>
        </w:rPr>
        <w:t>六、联系方式</w:t>
      </w:r>
    </w:p>
    <w:p w:rsidR="00EE6AF2" w:rsidRDefault="00B54198">
      <w:pPr>
        <w:pStyle w:val="newstyle16"/>
        <w:spacing w:line="380" w:lineRule="exact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lang w:val="zh-CN"/>
        </w:rPr>
        <w:t>采购人：华东师范大学第二附属中学乐东黄流中学</w:t>
      </w:r>
    </w:p>
    <w:p w:rsidR="00EE6AF2" w:rsidRDefault="00B54198">
      <w:pPr>
        <w:wordWrap w:val="0"/>
        <w:spacing w:after="0" w:line="380" w:lineRule="exact"/>
        <w:rPr>
          <w:rStyle w:val="bord3"/>
          <w:rFonts w:ascii="仿宋" w:eastAsia="仿宋" w:hAnsi="仿宋" w:cs="仿宋"/>
          <w:sz w:val="24"/>
          <w:szCs w:val="24"/>
        </w:rPr>
      </w:pPr>
      <w:r>
        <w:rPr>
          <w:rStyle w:val="bord3"/>
          <w:rFonts w:ascii="仿宋" w:eastAsia="仿宋" w:hAnsi="仿宋" w:cs="仿宋" w:hint="eastAsia"/>
          <w:sz w:val="24"/>
          <w:szCs w:val="24"/>
        </w:rPr>
        <w:t>联系地址：乐东黎族自治县黄流镇</w:t>
      </w:r>
      <w:r>
        <w:rPr>
          <w:rStyle w:val="bord3"/>
          <w:rFonts w:ascii="仿宋" w:eastAsia="仿宋" w:hAnsi="仿宋" w:cs="仿宋" w:hint="eastAsia"/>
          <w:sz w:val="24"/>
          <w:szCs w:val="24"/>
        </w:rPr>
        <w:t xml:space="preserve"> </w:t>
      </w:r>
    </w:p>
    <w:p w:rsidR="00EE6AF2" w:rsidRDefault="00B54198">
      <w:pPr>
        <w:spacing w:after="0" w:line="380" w:lineRule="exact"/>
        <w:rPr>
          <w:rStyle w:val="bord3"/>
          <w:rFonts w:ascii="仿宋" w:eastAsia="仿宋" w:hAnsi="仿宋" w:cs="仿宋"/>
          <w:sz w:val="24"/>
          <w:szCs w:val="24"/>
        </w:rPr>
      </w:pPr>
      <w:r>
        <w:rPr>
          <w:rStyle w:val="bord3"/>
          <w:rFonts w:ascii="仿宋" w:eastAsia="仿宋" w:hAnsi="仿宋" w:cs="仿宋" w:hint="eastAsia"/>
          <w:sz w:val="24"/>
          <w:szCs w:val="24"/>
        </w:rPr>
        <w:t>联系人：吴</w:t>
      </w:r>
      <w:r>
        <w:rPr>
          <w:rStyle w:val="bord3"/>
          <w:rFonts w:ascii="仿宋" w:eastAsia="仿宋" w:hAnsi="仿宋" w:cs="仿宋" w:hint="eastAsia"/>
          <w:sz w:val="24"/>
          <w:szCs w:val="24"/>
        </w:rPr>
        <w:t>老师</w:t>
      </w:r>
    </w:p>
    <w:p w:rsidR="00EE6AF2" w:rsidRDefault="00B54198">
      <w:pPr>
        <w:spacing w:after="0" w:line="380" w:lineRule="exact"/>
        <w:rPr>
          <w:rStyle w:val="bord3"/>
          <w:rFonts w:ascii="仿宋" w:eastAsia="仿宋" w:hAnsi="仿宋" w:cs="仿宋"/>
          <w:sz w:val="24"/>
          <w:szCs w:val="24"/>
        </w:rPr>
      </w:pPr>
      <w:r>
        <w:rPr>
          <w:rStyle w:val="bord3"/>
          <w:rFonts w:ascii="仿宋" w:eastAsia="仿宋" w:hAnsi="仿宋" w:cs="仿宋" w:hint="eastAsia"/>
          <w:sz w:val="24"/>
          <w:szCs w:val="24"/>
        </w:rPr>
        <w:t>联系电话：</w:t>
      </w:r>
      <w:r>
        <w:rPr>
          <w:rStyle w:val="bord3"/>
          <w:rFonts w:ascii="仿宋" w:eastAsia="仿宋" w:hAnsi="仿宋" w:cs="仿宋" w:hint="eastAsia"/>
          <w:sz w:val="24"/>
          <w:szCs w:val="24"/>
        </w:rPr>
        <w:t xml:space="preserve"> 0898--85679029</w:t>
      </w:r>
    </w:p>
    <w:p w:rsidR="00EE6AF2" w:rsidRDefault="00EE6AF2"/>
    <w:sectPr w:rsidR="00EE6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58"/>
    <w:rsid w:val="001C73BA"/>
    <w:rsid w:val="00400E58"/>
    <w:rsid w:val="00B54198"/>
    <w:rsid w:val="00EE6AF2"/>
    <w:rsid w:val="5F5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A5BEEB-66C6-4D85-921B-94773EF7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qFormat/>
    <w:rPr>
      <w:rFonts w:ascii="Arial" w:eastAsia="宋体" w:hAnsi="Arial" w:cs="Arial" w:hint="default"/>
      <w:bCs/>
      <w:kern w:val="32"/>
      <w:sz w:val="32"/>
      <w:szCs w:val="32"/>
      <w:lang w:val="en-US" w:eastAsia="zh-CN" w:bidi="ar-SA"/>
    </w:rPr>
  </w:style>
  <w:style w:type="paragraph" w:customStyle="1" w:styleId="a3">
    <w:name w:val="正文首行缩进两字符"/>
    <w:basedOn w:val="a"/>
    <w:qFormat/>
    <w:pPr>
      <w:widowControl w:val="0"/>
      <w:adjustRightInd/>
      <w:snapToGrid/>
      <w:spacing w:after="0" w:line="360" w:lineRule="auto"/>
      <w:ind w:firstLineChars="200" w:firstLine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newstyle16">
    <w:name w:val="newstyle16"/>
    <w:basedOn w:val="a"/>
    <w:qFormat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bord3">
    <w:name w:val="bord3"/>
    <w:qFormat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代号</dc:creator>
  <cp:lastModifiedBy>shen</cp:lastModifiedBy>
  <cp:revision>2</cp:revision>
  <dcterms:created xsi:type="dcterms:W3CDTF">2020-09-16T08:05:00Z</dcterms:created>
  <dcterms:modified xsi:type="dcterms:W3CDTF">2020-09-16T08:05:00Z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