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2D49" w14:textId="77777777" w:rsidR="00F42C28" w:rsidRDefault="00000000">
      <w:pPr>
        <w:pStyle w:val="1"/>
        <w:jc w:val="center"/>
        <w:rPr>
          <w:rFonts w:ascii="黑体" w:eastAsia="黑体" w:hAnsi="ˎ̥" w:hint="eastAsia"/>
        </w:rPr>
      </w:pPr>
      <w:r>
        <w:rPr>
          <w:rFonts w:ascii="黑体" w:eastAsia="黑体" w:hAnsi="ˎ̥" w:hint="eastAsia"/>
        </w:rPr>
        <w:t>华东师大第二附属中学乐东黄流中学2020年度部门决算</w:t>
      </w:r>
    </w:p>
    <w:p w14:paraId="1B7B36FE" w14:textId="77777777" w:rsidR="00F42C28" w:rsidRDefault="00F42C28">
      <w:pPr>
        <w:shd w:val="clear" w:color="auto" w:fill="FFFFFF"/>
        <w:spacing w:before="100" w:beforeAutospacing="1" w:after="100" w:afterAutospacing="1"/>
        <w:jc w:val="center"/>
        <w:rPr>
          <w:rFonts w:ascii="黑体" w:eastAsia="黑体" w:hAnsi="ˎ̥" w:hint="eastAsia"/>
          <w:b/>
          <w:sz w:val="32"/>
          <w:szCs w:val="32"/>
        </w:rPr>
      </w:pPr>
    </w:p>
    <w:p w14:paraId="60F97035" w14:textId="77777777" w:rsidR="00F42C28" w:rsidRDefault="00F42C28">
      <w:pPr>
        <w:shd w:val="clear" w:color="auto" w:fill="FFFFFF"/>
        <w:spacing w:before="100" w:beforeAutospacing="1" w:after="100" w:afterAutospacing="1"/>
        <w:jc w:val="center"/>
        <w:rPr>
          <w:rFonts w:ascii="黑体" w:eastAsia="黑体" w:hAnsi="ˎ̥" w:hint="eastAsia"/>
          <w:b/>
          <w:sz w:val="32"/>
          <w:szCs w:val="32"/>
        </w:rPr>
      </w:pPr>
    </w:p>
    <w:p w14:paraId="5C529B76" w14:textId="77777777" w:rsidR="00F42C28" w:rsidRDefault="00000000">
      <w:pPr>
        <w:shd w:val="clear" w:color="auto" w:fill="FFFFFF"/>
        <w:spacing w:before="100" w:beforeAutospacing="1" w:after="100" w:afterAutospacing="1"/>
        <w:jc w:val="center"/>
        <w:rPr>
          <w:rFonts w:ascii="黑体" w:eastAsia="黑体" w:hAnsi="黑体" w:cs="黑体"/>
          <w:sz w:val="44"/>
          <w:szCs w:val="44"/>
        </w:rPr>
      </w:pPr>
      <w:r>
        <w:rPr>
          <w:rFonts w:ascii="黑体" w:eastAsia="黑体" w:hAnsi="黑体" w:cs="黑体" w:hint="eastAsia"/>
          <w:sz w:val="44"/>
          <w:szCs w:val="44"/>
        </w:rPr>
        <w:t>目  录</w:t>
      </w:r>
    </w:p>
    <w:p w14:paraId="6822E185" w14:textId="77777777" w:rsidR="00F42C28" w:rsidRDefault="00000000">
      <w:pPr>
        <w:pStyle w:val="wpsoffice1"/>
        <w:shd w:val="clear" w:color="auto" w:fill="FFFFFF"/>
        <w:tabs>
          <w:tab w:val="right" w:leader="dot" w:pos="8306"/>
        </w:tabs>
        <w:rPr>
          <w:sz w:val="32"/>
          <w:szCs w:val="32"/>
        </w:rPr>
      </w:pPr>
      <w:r>
        <w:rPr>
          <w:rFonts w:ascii="黑体" w:eastAsia="黑体" w:hAnsi="ˎ̥" w:hint="eastAsia"/>
          <w:sz w:val="32"/>
          <w:szCs w:val="32"/>
        </w:rPr>
        <w:t>第一部分  华东师大第二附属中学乐东黄流中学部门概况</w:t>
      </w:r>
      <w:r>
        <w:rPr>
          <w:rFonts w:hint="eastAsia"/>
          <w:sz w:val="32"/>
          <w:szCs w:val="32"/>
        </w:rPr>
        <w:tab/>
        <w:t>3</w:t>
      </w:r>
    </w:p>
    <w:p w14:paraId="1D329B7D" w14:textId="77777777" w:rsidR="00F42C28" w:rsidRDefault="00000000">
      <w:pPr>
        <w:pStyle w:val="wpsoffice2"/>
        <w:shd w:val="clear" w:color="auto" w:fill="FFFFFF"/>
        <w:tabs>
          <w:tab w:val="right" w:leader="dot" w:pos="8306"/>
        </w:tabs>
        <w:rPr>
          <w:rFonts w:ascii="仿宋" w:eastAsia="仿宋" w:hAnsi="仿宋" w:cs="仿宋"/>
          <w:sz w:val="32"/>
          <w:szCs w:val="32"/>
        </w:rPr>
      </w:pPr>
      <w:r>
        <w:rPr>
          <w:rFonts w:ascii="仿宋" w:eastAsia="仿宋" w:hAnsi="仿宋" w:cs="仿宋" w:hint="eastAsia"/>
          <w:sz w:val="32"/>
          <w:szCs w:val="32"/>
        </w:rPr>
        <w:t>一、部门职责</w:t>
      </w:r>
      <w:r>
        <w:rPr>
          <w:rFonts w:ascii="仿宋" w:eastAsia="仿宋" w:hAnsi="仿宋" w:cs="仿宋" w:hint="eastAsia"/>
          <w:sz w:val="32"/>
          <w:szCs w:val="32"/>
        </w:rPr>
        <w:tab/>
        <w:t>3</w:t>
      </w:r>
    </w:p>
    <w:p w14:paraId="3983BAAA" w14:textId="77777777" w:rsidR="00F42C28" w:rsidRDefault="00000000">
      <w:pPr>
        <w:pStyle w:val="wpsoffice2"/>
        <w:shd w:val="clear" w:color="auto" w:fill="FFFFFF"/>
        <w:tabs>
          <w:tab w:val="right" w:leader="dot" w:pos="8306"/>
        </w:tabs>
        <w:rPr>
          <w:rFonts w:ascii="仿宋" w:eastAsia="仿宋" w:hAnsi="仿宋" w:cs="仿宋"/>
          <w:sz w:val="32"/>
          <w:szCs w:val="32"/>
        </w:rPr>
      </w:pPr>
      <w:r>
        <w:rPr>
          <w:rFonts w:ascii="仿宋" w:eastAsia="仿宋" w:hAnsi="仿宋" w:cs="仿宋" w:hint="eastAsia"/>
          <w:sz w:val="32"/>
          <w:szCs w:val="32"/>
        </w:rPr>
        <w:t>二、机构设置</w:t>
      </w:r>
      <w:r>
        <w:rPr>
          <w:rFonts w:ascii="仿宋" w:eastAsia="仿宋" w:hAnsi="仿宋" w:cs="仿宋" w:hint="eastAsia"/>
          <w:sz w:val="32"/>
          <w:szCs w:val="32"/>
        </w:rPr>
        <w:tab/>
        <w:t>3</w:t>
      </w:r>
    </w:p>
    <w:p w14:paraId="0D9CE4B3" w14:textId="77777777" w:rsidR="00F42C28" w:rsidRDefault="00000000">
      <w:pPr>
        <w:pStyle w:val="wpsoffice1"/>
        <w:shd w:val="clear" w:color="auto" w:fill="FFFFFF"/>
        <w:tabs>
          <w:tab w:val="right" w:leader="dot" w:pos="8306"/>
        </w:tabs>
        <w:rPr>
          <w:sz w:val="32"/>
          <w:szCs w:val="32"/>
        </w:rPr>
      </w:pPr>
      <w:r>
        <w:rPr>
          <w:rFonts w:ascii="黑体" w:eastAsia="黑体" w:hAnsi="ˎ̥" w:hint="eastAsia"/>
          <w:sz w:val="32"/>
          <w:szCs w:val="32"/>
        </w:rPr>
        <w:t>第二部分  华东师大第二附属中学乐东黄流中学2020年度部门决算公开表</w:t>
      </w:r>
      <w:r>
        <w:rPr>
          <w:rFonts w:hint="eastAsia"/>
          <w:sz w:val="32"/>
          <w:szCs w:val="32"/>
        </w:rPr>
        <w:tab/>
        <w:t>3</w:t>
      </w:r>
    </w:p>
    <w:p w14:paraId="56FE71CE" w14:textId="77777777" w:rsidR="00F42C28" w:rsidRDefault="00000000">
      <w:pPr>
        <w:pStyle w:val="wpsoffice2"/>
        <w:shd w:val="clear" w:color="auto" w:fill="FFFFFF"/>
        <w:tabs>
          <w:tab w:val="right" w:leader="dot" w:pos="8306"/>
        </w:tabs>
        <w:rPr>
          <w:rFonts w:ascii="仿宋" w:eastAsia="仿宋" w:hAnsi="仿宋" w:cs="仿宋"/>
          <w:sz w:val="32"/>
          <w:szCs w:val="32"/>
        </w:rPr>
      </w:pPr>
      <w:r>
        <w:rPr>
          <w:rFonts w:ascii="仿宋" w:eastAsia="仿宋" w:hAnsi="仿宋" w:cs="仿宋" w:hint="eastAsia"/>
          <w:sz w:val="32"/>
          <w:szCs w:val="32"/>
        </w:rPr>
        <w:t>一、收入支出决算公开表</w:t>
      </w:r>
      <w:r>
        <w:rPr>
          <w:rFonts w:ascii="仿宋" w:eastAsia="仿宋" w:hAnsi="仿宋" w:cs="仿宋" w:hint="eastAsia"/>
          <w:sz w:val="32"/>
          <w:szCs w:val="32"/>
        </w:rPr>
        <w:tab/>
        <w:t>3</w:t>
      </w:r>
    </w:p>
    <w:p w14:paraId="7A60D050" w14:textId="77777777" w:rsidR="00F42C28" w:rsidRDefault="00000000">
      <w:pPr>
        <w:pStyle w:val="wpsoffice2"/>
        <w:shd w:val="clear" w:color="auto" w:fill="FFFFFF"/>
        <w:tabs>
          <w:tab w:val="right" w:leader="dot" w:pos="8306"/>
        </w:tabs>
        <w:rPr>
          <w:rFonts w:ascii="仿宋" w:eastAsia="仿宋" w:hAnsi="仿宋" w:cs="仿宋"/>
          <w:sz w:val="32"/>
          <w:szCs w:val="32"/>
        </w:rPr>
      </w:pPr>
      <w:r>
        <w:rPr>
          <w:rFonts w:ascii="仿宋" w:eastAsia="仿宋" w:hAnsi="仿宋" w:cs="仿宋" w:hint="eastAsia"/>
          <w:sz w:val="32"/>
          <w:szCs w:val="32"/>
        </w:rPr>
        <w:t>二、收入决算公开表</w:t>
      </w:r>
      <w:r>
        <w:rPr>
          <w:rFonts w:ascii="仿宋" w:eastAsia="仿宋" w:hAnsi="仿宋" w:cs="仿宋" w:hint="eastAsia"/>
          <w:sz w:val="32"/>
          <w:szCs w:val="32"/>
        </w:rPr>
        <w:tab/>
        <w:t>3</w:t>
      </w:r>
    </w:p>
    <w:p w14:paraId="6F247D27" w14:textId="77777777" w:rsidR="00F42C28" w:rsidRDefault="00000000">
      <w:pPr>
        <w:pStyle w:val="wpsoffice2"/>
        <w:shd w:val="clear" w:color="auto" w:fill="FFFFFF"/>
        <w:tabs>
          <w:tab w:val="right" w:leader="dot" w:pos="8306"/>
        </w:tabs>
        <w:rPr>
          <w:rFonts w:ascii="仿宋" w:eastAsia="仿宋" w:hAnsi="仿宋" w:cs="仿宋"/>
          <w:sz w:val="32"/>
          <w:szCs w:val="32"/>
        </w:rPr>
      </w:pPr>
      <w:r>
        <w:rPr>
          <w:rFonts w:ascii="仿宋" w:eastAsia="仿宋" w:hAnsi="仿宋" w:cs="仿宋" w:hint="eastAsia"/>
          <w:sz w:val="32"/>
          <w:szCs w:val="32"/>
        </w:rPr>
        <w:t>三、支出决算公开表</w:t>
      </w:r>
      <w:r>
        <w:rPr>
          <w:rFonts w:ascii="仿宋" w:eastAsia="仿宋" w:hAnsi="仿宋" w:cs="仿宋" w:hint="eastAsia"/>
          <w:sz w:val="32"/>
          <w:szCs w:val="32"/>
        </w:rPr>
        <w:tab/>
        <w:t>3</w:t>
      </w:r>
    </w:p>
    <w:p w14:paraId="65E2372E" w14:textId="77777777" w:rsidR="00F42C28" w:rsidRDefault="00000000">
      <w:pPr>
        <w:pStyle w:val="wpsoffice2"/>
        <w:shd w:val="clear" w:color="auto" w:fill="FFFFFF"/>
        <w:tabs>
          <w:tab w:val="right" w:leader="dot" w:pos="8306"/>
        </w:tabs>
        <w:rPr>
          <w:rFonts w:ascii="仿宋" w:eastAsia="仿宋" w:hAnsi="仿宋" w:cs="仿宋"/>
          <w:sz w:val="32"/>
          <w:szCs w:val="32"/>
        </w:rPr>
      </w:pPr>
      <w:r>
        <w:rPr>
          <w:rFonts w:ascii="仿宋" w:eastAsia="仿宋" w:hAnsi="仿宋" w:cs="仿宋" w:hint="eastAsia"/>
          <w:sz w:val="32"/>
          <w:szCs w:val="32"/>
        </w:rPr>
        <w:t>四、财政拨款收入支出决算公开表</w:t>
      </w:r>
      <w:r>
        <w:rPr>
          <w:rFonts w:ascii="仿宋" w:eastAsia="仿宋" w:hAnsi="仿宋" w:cs="仿宋" w:hint="eastAsia"/>
          <w:sz w:val="32"/>
          <w:szCs w:val="32"/>
        </w:rPr>
        <w:tab/>
        <w:t>3</w:t>
      </w:r>
    </w:p>
    <w:p w14:paraId="326BBCD9" w14:textId="77777777" w:rsidR="00F42C28" w:rsidRDefault="00000000">
      <w:pPr>
        <w:pStyle w:val="wpsoffice2"/>
        <w:shd w:val="clear" w:color="auto" w:fill="FFFFFF"/>
        <w:tabs>
          <w:tab w:val="right" w:leader="dot" w:pos="8306"/>
        </w:tabs>
        <w:rPr>
          <w:rFonts w:ascii="仿宋" w:eastAsia="仿宋" w:hAnsi="仿宋" w:cs="仿宋"/>
          <w:sz w:val="32"/>
          <w:szCs w:val="32"/>
        </w:rPr>
      </w:pPr>
      <w:r>
        <w:rPr>
          <w:rFonts w:ascii="仿宋" w:eastAsia="仿宋" w:hAnsi="仿宋" w:cs="仿宋" w:hint="eastAsia"/>
          <w:sz w:val="32"/>
          <w:szCs w:val="32"/>
        </w:rPr>
        <w:t>五、一般公共预算财政拨款收入支出决算公开表</w:t>
      </w:r>
      <w:r>
        <w:rPr>
          <w:rFonts w:ascii="仿宋" w:eastAsia="仿宋" w:hAnsi="仿宋" w:cs="仿宋" w:hint="eastAsia"/>
          <w:sz w:val="32"/>
          <w:szCs w:val="32"/>
        </w:rPr>
        <w:tab/>
        <w:t>3</w:t>
      </w:r>
    </w:p>
    <w:p w14:paraId="6A38A234" w14:textId="77777777" w:rsidR="00F42C28" w:rsidRDefault="00000000">
      <w:pPr>
        <w:pStyle w:val="wpsoffice2"/>
        <w:shd w:val="clear" w:color="auto" w:fill="FFFFFF"/>
        <w:tabs>
          <w:tab w:val="right" w:leader="dot" w:pos="8306"/>
        </w:tabs>
        <w:rPr>
          <w:rFonts w:ascii="仿宋" w:eastAsia="仿宋" w:hAnsi="仿宋" w:cs="仿宋"/>
          <w:sz w:val="32"/>
          <w:szCs w:val="32"/>
        </w:rPr>
      </w:pPr>
      <w:r>
        <w:rPr>
          <w:rFonts w:ascii="仿宋" w:eastAsia="仿宋" w:hAnsi="仿宋" w:cs="仿宋" w:hint="eastAsia"/>
          <w:sz w:val="32"/>
          <w:szCs w:val="32"/>
        </w:rPr>
        <w:lastRenderedPageBreak/>
        <w:t>六、一般公共预算财政拨款基本支出决算公开表</w:t>
      </w:r>
      <w:r>
        <w:rPr>
          <w:rFonts w:ascii="仿宋" w:eastAsia="仿宋" w:hAnsi="仿宋" w:cs="仿宋" w:hint="eastAsia"/>
          <w:sz w:val="32"/>
          <w:szCs w:val="32"/>
        </w:rPr>
        <w:tab/>
        <w:t>3</w:t>
      </w:r>
    </w:p>
    <w:p w14:paraId="19B388C6" w14:textId="77777777" w:rsidR="00F42C28" w:rsidRDefault="00000000">
      <w:pPr>
        <w:pStyle w:val="wpsoffice2"/>
        <w:shd w:val="clear" w:color="auto" w:fill="FFFFFF"/>
        <w:tabs>
          <w:tab w:val="right" w:leader="dot" w:pos="8306"/>
        </w:tabs>
        <w:rPr>
          <w:rFonts w:ascii="仿宋" w:eastAsia="仿宋" w:hAnsi="仿宋" w:cs="仿宋"/>
          <w:sz w:val="32"/>
          <w:szCs w:val="32"/>
        </w:rPr>
      </w:pPr>
      <w:r>
        <w:rPr>
          <w:rFonts w:ascii="仿宋" w:eastAsia="仿宋" w:hAnsi="仿宋" w:cs="仿宋" w:hint="eastAsia"/>
          <w:sz w:val="32"/>
          <w:szCs w:val="32"/>
        </w:rPr>
        <w:t>七、政府性基金预算财政拨款收入支出决算公开表</w:t>
      </w:r>
      <w:r>
        <w:rPr>
          <w:rFonts w:ascii="仿宋" w:eastAsia="仿宋" w:hAnsi="仿宋" w:cs="仿宋" w:hint="eastAsia"/>
          <w:sz w:val="32"/>
          <w:szCs w:val="32"/>
        </w:rPr>
        <w:tab/>
        <w:t>3</w:t>
      </w:r>
    </w:p>
    <w:p w14:paraId="1792CC47" w14:textId="77777777" w:rsidR="00F42C28" w:rsidRDefault="00000000">
      <w:pPr>
        <w:pStyle w:val="wpsoffice2"/>
        <w:shd w:val="clear" w:color="auto" w:fill="FFFFFF"/>
        <w:tabs>
          <w:tab w:val="right" w:leader="dot" w:pos="8306"/>
        </w:tabs>
        <w:rPr>
          <w:rFonts w:ascii="仿宋" w:eastAsia="仿宋" w:hAnsi="仿宋" w:cs="仿宋"/>
          <w:sz w:val="32"/>
          <w:szCs w:val="32"/>
        </w:rPr>
      </w:pPr>
      <w:r>
        <w:rPr>
          <w:rFonts w:ascii="仿宋" w:eastAsia="仿宋" w:hAnsi="仿宋" w:cs="仿宋" w:hint="eastAsia"/>
          <w:sz w:val="32"/>
          <w:szCs w:val="32"/>
        </w:rPr>
        <w:t>八、国有资本经营预算财政拨款收入支出决算公开表</w:t>
      </w:r>
      <w:r>
        <w:rPr>
          <w:rFonts w:ascii="仿宋" w:eastAsia="仿宋" w:hAnsi="仿宋" w:cs="仿宋" w:hint="eastAsia"/>
          <w:sz w:val="32"/>
          <w:szCs w:val="32"/>
        </w:rPr>
        <w:tab/>
        <w:t>3</w:t>
      </w:r>
    </w:p>
    <w:p w14:paraId="75B38A0B" w14:textId="77777777" w:rsidR="00F42C28" w:rsidRDefault="00000000">
      <w:pPr>
        <w:pStyle w:val="wpsoffice2"/>
        <w:shd w:val="clear" w:color="auto" w:fill="FFFFFF"/>
        <w:tabs>
          <w:tab w:val="right" w:leader="dot" w:pos="8306"/>
        </w:tabs>
        <w:rPr>
          <w:rFonts w:ascii="仿宋" w:eastAsia="仿宋" w:hAnsi="仿宋" w:cs="仿宋"/>
          <w:sz w:val="32"/>
          <w:szCs w:val="32"/>
        </w:rPr>
      </w:pPr>
      <w:r>
        <w:rPr>
          <w:rFonts w:ascii="仿宋" w:eastAsia="仿宋" w:hAnsi="仿宋" w:cs="仿宋" w:hint="eastAsia"/>
          <w:sz w:val="32"/>
          <w:szCs w:val="32"/>
        </w:rPr>
        <w:t>九、一般公共预算财政拨款“三公”经费支出决算公开表</w:t>
      </w:r>
      <w:r>
        <w:rPr>
          <w:rFonts w:ascii="仿宋" w:eastAsia="仿宋" w:hAnsi="仿宋" w:cs="仿宋" w:hint="eastAsia"/>
          <w:sz w:val="32"/>
          <w:szCs w:val="32"/>
        </w:rPr>
        <w:tab/>
        <w:t>3</w:t>
      </w:r>
    </w:p>
    <w:p w14:paraId="03C3C86D" w14:textId="77777777" w:rsidR="00F42C28" w:rsidRDefault="00000000">
      <w:pPr>
        <w:pStyle w:val="wpsoffice2"/>
        <w:shd w:val="clear" w:color="auto" w:fill="FFFFFF"/>
        <w:tabs>
          <w:tab w:val="right" w:leader="dot" w:pos="8306"/>
        </w:tabs>
        <w:rPr>
          <w:rFonts w:ascii="仿宋" w:eastAsia="仿宋" w:hAnsi="仿宋" w:cs="仿宋"/>
          <w:sz w:val="32"/>
          <w:szCs w:val="32"/>
        </w:rPr>
      </w:pPr>
      <w:r>
        <w:rPr>
          <w:rFonts w:ascii="仿宋" w:eastAsia="仿宋" w:hAnsi="仿宋" w:cs="仿宋" w:hint="eastAsia"/>
          <w:sz w:val="32"/>
          <w:szCs w:val="32"/>
        </w:rPr>
        <w:t>十、政府性基金预算财政拨款“三公”经费支出决算公开表</w:t>
      </w:r>
      <w:r>
        <w:rPr>
          <w:rFonts w:ascii="仿宋" w:eastAsia="仿宋" w:hAnsi="仿宋" w:cs="仿宋" w:hint="eastAsia"/>
          <w:sz w:val="32"/>
          <w:szCs w:val="32"/>
        </w:rPr>
        <w:tab/>
        <w:t>3</w:t>
      </w:r>
    </w:p>
    <w:p w14:paraId="08ECBDF7" w14:textId="77777777" w:rsidR="00F42C28" w:rsidRDefault="00000000">
      <w:pPr>
        <w:pStyle w:val="wpsoffice2"/>
        <w:shd w:val="clear" w:color="auto" w:fill="FFFFFF"/>
        <w:tabs>
          <w:tab w:val="right" w:leader="dot" w:pos="8306"/>
        </w:tabs>
        <w:rPr>
          <w:rFonts w:ascii="仿宋" w:eastAsia="仿宋" w:hAnsi="仿宋" w:cs="仿宋"/>
          <w:sz w:val="32"/>
          <w:szCs w:val="32"/>
        </w:rPr>
      </w:pPr>
      <w:r>
        <w:rPr>
          <w:rFonts w:ascii="仿宋" w:eastAsia="仿宋" w:hAnsi="仿宋" w:cs="仿宋" w:hint="eastAsia"/>
          <w:sz w:val="32"/>
          <w:szCs w:val="32"/>
        </w:rPr>
        <w:t>十一、国有资本经营预算财政拨款“三公”经费支出决算公开表</w:t>
      </w:r>
      <w:r>
        <w:rPr>
          <w:rFonts w:ascii="仿宋" w:eastAsia="仿宋" w:hAnsi="仿宋" w:cs="仿宋" w:hint="eastAsia"/>
          <w:sz w:val="32"/>
          <w:szCs w:val="32"/>
        </w:rPr>
        <w:tab/>
        <w:t>3</w:t>
      </w:r>
    </w:p>
    <w:p w14:paraId="7D406154" w14:textId="77777777" w:rsidR="00F42C28" w:rsidRDefault="00000000">
      <w:pPr>
        <w:pStyle w:val="wpsoffice1"/>
        <w:shd w:val="clear" w:color="auto" w:fill="FFFFFF"/>
        <w:tabs>
          <w:tab w:val="right" w:leader="dot" w:pos="8306"/>
        </w:tabs>
        <w:rPr>
          <w:sz w:val="32"/>
          <w:szCs w:val="32"/>
        </w:rPr>
      </w:pPr>
      <w:r>
        <w:rPr>
          <w:rFonts w:ascii="黑体" w:eastAsia="黑体" w:hAnsi="黑体" w:cs="黑体" w:hint="eastAsia"/>
          <w:sz w:val="32"/>
          <w:szCs w:val="32"/>
        </w:rPr>
        <w:t>第三部分</w:t>
      </w:r>
      <w:r>
        <w:rPr>
          <w:rFonts w:hint="eastAsia"/>
          <w:sz w:val="32"/>
          <w:szCs w:val="32"/>
        </w:rPr>
        <w:t xml:space="preserve">  </w:t>
      </w:r>
      <w:r>
        <w:rPr>
          <w:rFonts w:ascii="黑体" w:eastAsia="黑体" w:hAnsi="ˎ̥" w:hint="eastAsia"/>
          <w:sz w:val="32"/>
          <w:szCs w:val="32"/>
        </w:rPr>
        <w:t>华东师大第二附属中学乐东黄流中学2020年度部门决算情况说明</w:t>
      </w:r>
      <w:r>
        <w:rPr>
          <w:rFonts w:hint="eastAsia"/>
          <w:sz w:val="32"/>
          <w:szCs w:val="32"/>
        </w:rPr>
        <w:tab/>
        <w:t>4</w:t>
      </w:r>
    </w:p>
    <w:p w14:paraId="29E2C0FD" w14:textId="77777777" w:rsidR="00F42C28" w:rsidRDefault="00000000">
      <w:pPr>
        <w:pStyle w:val="wpsoffice2"/>
        <w:shd w:val="clear" w:color="auto" w:fill="FFFFFF"/>
        <w:tabs>
          <w:tab w:val="right" w:leader="dot" w:pos="8306"/>
        </w:tabs>
        <w:rPr>
          <w:rFonts w:ascii="仿宋" w:eastAsia="仿宋" w:hAnsi="仿宋" w:cs="仿宋"/>
          <w:sz w:val="32"/>
          <w:szCs w:val="32"/>
        </w:rPr>
      </w:pPr>
      <w:r>
        <w:rPr>
          <w:rFonts w:ascii="仿宋" w:eastAsia="仿宋" w:hAnsi="仿宋" w:cs="仿宋" w:hint="eastAsia"/>
          <w:bCs/>
          <w:sz w:val="32"/>
          <w:szCs w:val="32"/>
        </w:rPr>
        <w:t>一、收入支出决算总体情况说明</w:t>
      </w:r>
      <w:r>
        <w:rPr>
          <w:rFonts w:ascii="仿宋" w:eastAsia="仿宋" w:hAnsi="仿宋" w:cs="仿宋" w:hint="eastAsia"/>
          <w:sz w:val="32"/>
          <w:szCs w:val="32"/>
        </w:rPr>
        <w:tab/>
        <w:t>4</w:t>
      </w:r>
    </w:p>
    <w:p w14:paraId="7B126BEB" w14:textId="77777777" w:rsidR="00F42C28" w:rsidRDefault="00000000">
      <w:pPr>
        <w:pStyle w:val="wpsoffice2"/>
        <w:shd w:val="clear" w:color="auto" w:fill="FFFFFF"/>
        <w:tabs>
          <w:tab w:val="right" w:leader="dot" w:pos="8306"/>
        </w:tabs>
        <w:rPr>
          <w:rFonts w:ascii="仿宋" w:eastAsia="仿宋" w:hAnsi="仿宋" w:cs="仿宋"/>
          <w:sz w:val="32"/>
          <w:szCs w:val="32"/>
        </w:rPr>
      </w:pPr>
      <w:r>
        <w:rPr>
          <w:rFonts w:ascii="仿宋" w:eastAsia="仿宋" w:hAnsi="仿宋" w:cs="仿宋" w:hint="eastAsia"/>
          <w:bCs/>
          <w:sz w:val="32"/>
          <w:szCs w:val="32"/>
        </w:rPr>
        <w:t>二、收入决算情况说明</w:t>
      </w:r>
      <w:r>
        <w:rPr>
          <w:rFonts w:ascii="仿宋" w:eastAsia="仿宋" w:hAnsi="仿宋" w:cs="仿宋" w:hint="eastAsia"/>
          <w:sz w:val="32"/>
          <w:szCs w:val="32"/>
        </w:rPr>
        <w:tab/>
        <w:t>5</w:t>
      </w:r>
    </w:p>
    <w:p w14:paraId="0CC3178D" w14:textId="77777777" w:rsidR="00F42C28" w:rsidRDefault="00000000">
      <w:pPr>
        <w:pStyle w:val="wpsoffice2"/>
        <w:shd w:val="clear" w:color="auto" w:fill="FFFFFF"/>
        <w:tabs>
          <w:tab w:val="right" w:leader="dot" w:pos="8306"/>
        </w:tabs>
        <w:rPr>
          <w:rFonts w:ascii="仿宋" w:eastAsia="仿宋" w:hAnsi="仿宋" w:cs="仿宋"/>
          <w:sz w:val="32"/>
          <w:szCs w:val="32"/>
        </w:rPr>
      </w:pPr>
      <w:r>
        <w:rPr>
          <w:rFonts w:ascii="仿宋" w:eastAsia="仿宋" w:hAnsi="仿宋" w:cs="仿宋" w:hint="eastAsia"/>
          <w:bCs/>
          <w:sz w:val="32"/>
          <w:szCs w:val="32"/>
        </w:rPr>
        <w:t>三、支出决算情况说明</w:t>
      </w:r>
      <w:r>
        <w:rPr>
          <w:rFonts w:ascii="仿宋" w:eastAsia="仿宋" w:hAnsi="仿宋" w:cs="仿宋" w:hint="eastAsia"/>
          <w:sz w:val="32"/>
          <w:szCs w:val="32"/>
        </w:rPr>
        <w:tab/>
        <w:t>5</w:t>
      </w:r>
    </w:p>
    <w:p w14:paraId="336B3565" w14:textId="77777777" w:rsidR="00F42C28" w:rsidRDefault="00000000">
      <w:pPr>
        <w:pStyle w:val="wpsoffice2"/>
        <w:shd w:val="clear" w:color="auto" w:fill="FFFFFF"/>
        <w:tabs>
          <w:tab w:val="right" w:leader="dot" w:pos="8306"/>
        </w:tabs>
        <w:rPr>
          <w:rFonts w:ascii="仿宋" w:eastAsia="仿宋" w:hAnsi="仿宋" w:cs="仿宋"/>
          <w:sz w:val="32"/>
          <w:szCs w:val="32"/>
        </w:rPr>
      </w:pPr>
      <w:r>
        <w:rPr>
          <w:rFonts w:ascii="仿宋" w:eastAsia="仿宋" w:hAnsi="仿宋" w:cs="仿宋" w:hint="eastAsia"/>
          <w:bCs/>
          <w:sz w:val="32"/>
          <w:szCs w:val="32"/>
        </w:rPr>
        <w:t>四、财政拨款收入支出决算情况说明</w:t>
      </w:r>
      <w:r>
        <w:rPr>
          <w:rFonts w:ascii="仿宋" w:eastAsia="仿宋" w:hAnsi="仿宋" w:cs="仿宋" w:hint="eastAsia"/>
          <w:sz w:val="32"/>
          <w:szCs w:val="32"/>
        </w:rPr>
        <w:tab/>
        <w:t>5</w:t>
      </w:r>
    </w:p>
    <w:p w14:paraId="32EC2DDF" w14:textId="77777777" w:rsidR="00F42C28" w:rsidRDefault="00000000">
      <w:pPr>
        <w:pStyle w:val="wpsoffice2"/>
        <w:shd w:val="clear" w:color="auto" w:fill="FFFFFF"/>
        <w:tabs>
          <w:tab w:val="right" w:leader="dot" w:pos="8306"/>
        </w:tabs>
        <w:rPr>
          <w:rFonts w:ascii="仿宋" w:eastAsia="仿宋" w:hAnsi="仿宋" w:cs="仿宋"/>
          <w:sz w:val="32"/>
          <w:szCs w:val="32"/>
        </w:rPr>
      </w:pPr>
      <w:r>
        <w:rPr>
          <w:rFonts w:ascii="仿宋" w:eastAsia="仿宋" w:hAnsi="仿宋" w:cs="仿宋" w:hint="eastAsia"/>
          <w:bCs/>
          <w:sz w:val="32"/>
          <w:szCs w:val="32"/>
        </w:rPr>
        <w:t>五、一般公共预算财政拨款支出决算情况说明</w:t>
      </w:r>
      <w:r>
        <w:rPr>
          <w:rFonts w:ascii="仿宋" w:eastAsia="仿宋" w:hAnsi="仿宋" w:cs="仿宋" w:hint="eastAsia"/>
          <w:sz w:val="32"/>
          <w:szCs w:val="32"/>
        </w:rPr>
        <w:tab/>
        <w:t>6</w:t>
      </w:r>
    </w:p>
    <w:p w14:paraId="29A8971C" w14:textId="77777777" w:rsidR="00F42C28" w:rsidRDefault="00000000">
      <w:pPr>
        <w:pStyle w:val="wpsoffice2"/>
        <w:shd w:val="clear" w:color="auto" w:fill="FFFFFF"/>
        <w:tabs>
          <w:tab w:val="right" w:leader="dot" w:pos="8306"/>
        </w:tabs>
        <w:rPr>
          <w:rFonts w:ascii="仿宋" w:eastAsia="仿宋" w:hAnsi="仿宋" w:cs="仿宋"/>
          <w:sz w:val="32"/>
          <w:szCs w:val="32"/>
        </w:rPr>
      </w:pPr>
      <w:r>
        <w:rPr>
          <w:rFonts w:ascii="仿宋" w:eastAsia="仿宋" w:hAnsi="仿宋" w:cs="仿宋" w:hint="eastAsia"/>
          <w:bCs/>
          <w:sz w:val="32"/>
          <w:szCs w:val="32"/>
        </w:rPr>
        <w:t>六、一般公共预算财政拨款基本支出决算情况说明</w:t>
      </w:r>
      <w:r>
        <w:rPr>
          <w:rFonts w:ascii="仿宋" w:eastAsia="仿宋" w:hAnsi="仿宋" w:cs="仿宋" w:hint="eastAsia"/>
          <w:sz w:val="32"/>
          <w:szCs w:val="32"/>
        </w:rPr>
        <w:tab/>
        <w:t>7</w:t>
      </w:r>
    </w:p>
    <w:p w14:paraId="43B9D182" w14:textId="77777777" w:rsidR="00F42C28" w:rsidRDefault="00000000">
      <w:pPr>
        <w:pStyle w:val="wpsoffice2"/>
        <w:numPr>
          <w:ilvl w:val="0"/>
          <w:numId w:val="1"/>
        </w:numPr>
        <w:shd w:val="clear" w:color="auto" w:fill="FFFFFF"/>
        <w:tabs>
          <w:tab w:val="clear" w:pos="720"/>
          <w:tab w:val="right" w:leader="dot" w:pos="8306"/>
        </w:tabs>
        <w:ind w:left="0" w:firstLine="0"/>
        <w:rPr>
          <w:rFonts w:ascii="仿宋" w:eastAsia="仿宋" w:hAnsi="仿宋" w:cs="仿宋"/>
          <w:sz w:val="32"/>
          <w:szCs w:val="32"/>
        </w:rPr>
      </w:pPr>
      <w:r>
        <w:rPr>
          <w:rFonts w:ascii="仿宋" w:eastAsia="仿宋" w:hAnsi="仿宋" w:cs="仿宋" w:hint="eastAsia"/>
          <w:bCs/>
          <w:sz w:val="32"/>
          <w:szCs w:val="32"/>
        </w:rPr>
        <w:lastRenderedPageBreak/>
        <w:t>政府性基金预算财政拨款收入支出决算情况说明</w:t>
      </w:r>
      <w:r>
        <w:rPr>
          <w:rFonts w:ascii="仿宋" w:eastAsia="仿宋" w:hAnsi="仿宋" w:cs="仿宋" w:hint="eastAsia"/>
          <w:sz w:val="32"/>
          <w:szCs w:val="32"/>
        </w:rPr>
        <w:tab/>
        <w:t>8</w:t>
      </w:r>
    </w:p>
    <w:p w14:paraId="4AA734E1" w14:textId="77777777" w:rsidR="00F42C28" w:rsidRDefault="00000000">
      <w:pPr>
        <w:pStyle w:val="wpsoffice2"/>
        <w:numPr>
          <w:ilvl w:val="0"/>
          <w:numId w:val="1"/>
        </w:numPr>
        <w:shd w:val="clear" w:color="auto" w:fill="FFFFFF"/>
        <w:tabs>
          <w:tab w:val="clear" w:pos="720"/>
          <w:tab w:val="right" w:leader="dot" w:pos="8306"/>
        </w:tabs>
        <w:ind w:left="0" w:firstLine="0"/>
        <w:rPr>
          <w:rFonts w:ascii="仿宋" w:eastAsia="仿宋" w:hAnsi="仿宋" w:cs="仿宋"/>
          <w:sz w:val="32"/>
          <w:szCs w:val="32"/>
        </w:rPr>
      </w:pPr>
      <w:r>
        <w:rPr>
          <w:rFonts w:ascii="仿宋" w:eastAsia="仿宋" w:hAnsi="仿宋" w:cs="仿宋" w:hint="eastAsia"/>
          <w:bCs/>
          <w:sz w:val="32"/>
          <w:szCs w:val="32"/>
        </w:rPr>
        <w:t>国有资本经营预算财政拨款收入支出决算情况说明</w:t>
      </w:r>
      <w:r>
        <w:rPr>
          <w:rFonts w:ascii="仿宋" w:eastAsia="仿宋" w:hAnsi="仿宋" w:cs="仿宋" w:hint="eastAsia"/>
          <w:sz w:val="32"/>
          <w:szCs w:val="32"/>
        </w:rPr>
        <w:tab/>
        <w:t>8</w:t>
      </w:r>
    </w:p>
    <w:p w14:paraId="0BA46E9D" w14:textId="77777777" w:rsidR="00F42C28" w:rsidRDefault="00000000">
      <w:pPr>
        <w:shd w:val="clear" w:color="auto" w:fill="FFFFFF"/>
        <w:spacing w:before="100" w:beforeAutospacing="1" w:after="100" w:afterAutospacing="1"/>
        <w:rPr>
          <w:rFonts w:ascii="仿宋" w:eastAsia="仿宋" w:hAnsi="仿宋" w:cs="仿宋"/>
          <w:sz w:val="32"/>
          <w:szCs w:val="32"/>
        </w:rPr>
      </w:pPr>
      <w:r>
        <w:rPr>
          <w:rFonts w:ascii="仿宋" w:eastAsia="仿宋" w:hAnsi="仿宋" w:cs="仿宋" w:hint="eastAsia"/>
          <w:bCs/>
          <w:sz w:val="32"/>
          <w:szCs w:val="32"/>
        </w:rPr>
        <w:t>九、一般公共预算财政拨款“三公”经费支出决算情况说明</w:t>
      </w:r>
    </w:p>
    <w:p w14:paraId="3E342C77" w14:textId="77777777" w:rsidR="00F42C28" w:rsidRDefault="00000000">
      <w:pPr>
        <w:pStyle w:val="wpsoffice2"/>
        <w:shd w:val="clear" w:color="auto" w:fill="FFFFFF"/>
        <w:tabs>
          <w:tab w:val="right" w:leader="dot" w:pos="8306"/>
        </w:tabs>
        <w:rPr>
          <w:rFonts w:ascii="仿宋" w:eastAsia="仿宋" w:hAnsi="仿宋" w:cs="仿宋"/>
          <w:sz w:val="32"/>
          <w:szCs w:val="32"/>
        </w:rPr>
      </w:pPr>
      <w:r>
        <w:rPr>
          <w:rFonts w:ascii="仿宋" w:eastAsia="仿宋" w:hAnsi="仿宋" w:cs="仿宋" w:hint="eastAsia"/>
          <w:sz w:val="32"/>
          <w:szCs w:val="32"/>
        </w:rPr>
        <w:tab/>
        <w:t>8</w:t>
      </w:r>
    </w:p>
    <w:p w14:paraId="729AAA3E" w14:textId="77777777" w:rsidR="00F42C28" w:rsidRDefault="00000000">
      <w:pPr>
        <w:shd w:val="clear" w:color="auto" w:fill="FFFFFF"/>
        <w:spacing w:before="100" w:beforeAutospacing="1" w:after="100" w:afterAutospacing="1"/>
        <w:rPr>
          <w:rFonts w:ascii="仿宋" w:eastAsia="仿宋" w:hAnsi="仿宋" w:cs="仿宋"/>
          <w:sz w:val="32"/>
          <w:szCs w:val="32"/>
        </w:rPr>
      </w:pPr>
      <w:r>
        <w:rPr>
          <w:rFonts w:ascii="仿宋" w:eastAsia="仿宋" w:hAnsi="仿宋" w:cs="仿宋" w:hint="eastAsia"/>
          <w:bCs/>
          <w:sz w:val="32"/>
          <w:szCs w:val="32"/>
        </w:rPr>
        <w:t>十、政府性基金预算财政拨款“三公”经费支出决算情况说明</w:t>
      </w:r>
    </w:p>
    <w:p w14:paraId="328204A2" w14:textId="77777777" w:rsidR="00F42C28" w:rsidRDefault="00000000">
      <w:pPr>
        <w:pStyle w:val="wpsoffice2"/>
        <w:shd w:val="clear" w:color="auto" w:fill="FFFFFF"/>
        <w:tabs>
          <w:tab w:val="right" w:leader="dot" w:pos="8306"/>
        </w:tabs>
        <w:rPr>
          <w:rFonts w:ascii="仿宋" w:eastAsia="仿宋" w:hAnsi="仿宋" w:cs="仿宋"/>
          <w:sz w:val="32"/>
          <w:szCs w:val="32"/>
        </w:rPr>
      </w:pPr>
      <w:r>
        <w:rPr>
          <w:rFonts w:ascii="仿宋" w:eastAsia="仿宋" w:hAnsi="仿宋" w:cs="仿宋" w:hint="eastAsia"/>
          <w:sz w:val="32"/>
          <w:szCs w:val="32"/>
        </w:rPr>
        <w:tab/>
        <w:t>10</w:t>
      </w:r>
    </w:p>
    <w:p w14:paraId="40F89B49" w14:textId="77777777" w:rsidR="00F42C28" w:rsidRDefault="00000000">
      <w:pPr>
        <w:shd w:val="clear" w:color="auto" w:fill="FFFFFF"/>
        <w:spacing w:before="100" w:beforeAutospacing="1" w:after="100" w:afterAutospacing="1"/>
        <w:rPr>
          <w:rFonts w:ascii="仿宋" w:eastAsia="仿宋" w:hAnsi="仿宋" w:cs="仿宋"/>
          <w:sz w:val="32"/>
          <w:szCs w:val="32"/>
        </w:rPr>
      </w:pPr>
      <w:r>
        <w:rPr>
          <w:rFonts w:ascii="仿宋" w:eastAsia="仿宋" w:hAnsi="仿宋" w:cs="仿宋" w:hint="eastAsia"/>
          <w:bCs/>
          <w:sz w:val="32"/>
          <w:szCs w:val="32"/>
        </w:rPr>
        <w:t>十一、国有资本经营预算财政拨款“三公”经费支出决算情况说明</w:t>
      </w:r>
    </w:p>
    <w:p w14:paraId="1C6A1098" w14:textId="77777777" w:rsidR="00F42C28" w:rsidRDefault="00000000">
      <w:pPr>
        <w:pStyle w:val="wpsoffice2"/>
        <w:shd w:val="clear" w:color="auto" w:fill="FFFFFF"/>
        <w:tabs>
          <w:tab w:val="right" w:leader="dot" w:pos="8306"/>
        </w:tabs>
        <w:rPr>
          <w:rFonts w:ascii="仿宋" w:eastAsia="仿宋" w:hAnsi="仿宋" w:cs="仿宋"/>
          <w:sz w:val="32"/>
          <w:szCs w:val="32"/>
        </w:rPr>
      </w:pPr>
      <w:r>
        <w:rPr>
          <w:rFonts w:ascii="仿宋" w:eastAsia="仿宋" w:hAnsi="仿宋" w:cs="仿宋" w:hint="eastAsia"/>
          <w:sz w:val="32"/>
          <w:szCs w:val="32"/>
        </w:rPr>
        <w:tab/>
        <w:t>10</w:t>
      </w:r>
    </w:p>
    <w:p w14:paraId="2C0B5F3A" w14:textId="77777777" w:rsidR="00F42C28" w:rsidRDefault="00000000">
      <w:pPr>
        <w:pStyle w:val="wpsoffice2"/>
        <w:shd w:val="clear" w:color="auto" w:fill="FFFFFF"/>
        <w:tabs>
          <w:tab w:val="right" w:leader="dot" w:pos="8306"/>
        </w:tabs>
        <w:rPr>
          <w:rFonts w:ascii="仿宋" w:eastAsia="仿宋" w:hAnsi="仿宋" w:cs="仿宋"/>
          <w:sz w:val="32"/>
          <w:szCs w:val="32"/>
        </w:rPr>
      </w:pPr>
      <w:r>
        <w:rPr>
          <w:rFonts w:ascii="仿宋" w:eastAsia="仿宋" w:hAnsi="仿宋" w:cs="仿宋" w:hint="eastAsia"/>
          <w:bCs/>
          <w:sz w:val="32"/>
          <w:szCs w:val="32"/>
        </w:rPr>
        <w:t>十二、预算绩效情况说明</w:t>
      </w:r>
      <w:r>
        <w:rPr>
          <w:rFonts w:ascii="仿宋" w:eastAsia="仿宋" w:hAnsi="仿宋" w:cs="仿宋" w:hint="eastAsia"/>
          <w:sz w:val="32"/>
          <w:szCs w:val="32"/>
        </w:rPr>
        <w:tab/>
        <w:t>11</w:t>
      </w:r>
    </w:p>
    <w:p w14:paraId="4B50FCE6" w14:textId="77777777" w:rsidR="00F42C28" w:rsidRDefault="00000000">
      <w:pPr>
        <w:pStyle w:val="wpsoffice2"/>
        <w:shd w:val="clear" w:color="auto" w:fill="FFFFFF"/>
        <w:tabs>
          <w:tab w:val="right" w:leader="dot" w:pos="8306"/>
        </w:tabs>
        <w:rPr>
          <w:rFonts w:ascii="仿宋" w:eastAsia="仿宋" w:hAnsi="仿宋" w:cs="仿宋"/>
          <w:sz w:val="32"/>
          <w:szCs w:val="32"/>
        </w:rPr>
      </w:pPr>
      <w:r>
        <w:rPr>
          <w:rFonts w:ascii="仿宋" w:eastAsia="仿宋" w:hAnsi="仿宋" w:cs="仿宋" w:hint="eastAsia"/>
          <w:bCs/>
          <w:sz w:val="32"/>
          <w:szCs w:val="32"/>
        </w:rPr>
        <w:t>十三、其他重要事项情况说明</w:t>
      </w:r>
      <w:r>
        <w:rPr>
          <w:rFonts w:ascii="仿宋" w:eastAsia="仿宋" w:hAnsi="仿宋" w:cs="仿宋" w:hint="eastAsia"/>
          <w:sz w:val="32"/>
          <w:szCs w:val="32"/>
        </w:rPr>
        <w:tab/>
        <w:t>11</w:t>
      </w:r>
    </w:p>
    <w:p w14:paraId="7D02F2AC" w14:textId="77777777" w:rsidR="00F42C28" w:rsidRDefault="00000000">
      <w:pPr>
        <w:pStyle w:val="wpsoffice1"/>
        <w:shd w:val="clear" w:color="auto" w:fill="FFFFFF"/>
        <w:tabs>
          <w:tab w:val="right" w:leader="dot" w:pos="8306"/>
        </w:tabs>
        <w:rPr>
          <w:sz w:val="32"/>
          <w:szCs w:val="32"/>
        </w:rPr>
      </w:pPr>
      <w:r>
        <w:rPr>
          <w:rFonts w:ascii="黑体" w:eastAsia="黑体" w:hAnsi="ˎ̥" w:hint="eastAsia"/>
          <w:sz w:val="32"/>
          <w:szCs w:val="32"/>
        </w:rPr>
        <w:t>第四部分  名词解释</w:t>
      </w:r>
      <w:r>
        <w:rPr>
          <w:rFonts w:hint="eastAsia"/>
          <w:sz w:val="32"/>
          <w:szCs w:val="32"/>
        </w:rPr>
        <w:tab/>
        <w:t>13</w:t>
      </w:r>
    </w:p>
    <w:p w14:paraId="752498A2" w14:textId="77777777" w:rsidR="00F42C28" w:rsidRDefault="00F42C28">
      <w:pPr>
        <w:shd w:val="clear" w:color="auto" w:fill="FFFFFF"/>
        <w:spacing w:before="100" w:beforeAutospacing="1" w:after="100" w:afterAutospacing="1"/>
        <w:rPr>
          <w:rFonts w:ascii="黑体" w:eastAsia="黑体" w:hAnsi="黑体" w:cs="黑体"/>
          <w:sz w:val="32"/>
          <w:szCs w:val="32"/>
        </w:rPr>
      </w:pPr>
    </w:p>
    <w:p w14:paraId="18006B47" w14:textId="77777777" w:rsidR="00F42C28" w:rsidRDefault="00F42C28">
      <w:pPr>
        <w:shd w:val="clear" w:color="auto" w:fill="FFFFFF"/>
        <w:spacing w:before="100" w:beforeAutospacing="1" w:after="100" w:afterAutospacing="1"/>
        <w:jc w:val="center"/>
        <w:rPr>
          <w:rFonts w:ascii="黑体" w:eastAsia="黑体" w:hAnsi="ˎ̥" w:cs="宋体" w:hint="eastAsia"/>
          <w:b/>
          <w:sz w:val="32"/>
          <w:szCs w:val="32"/>
        </w:rPr>
      </w:pPr>
    </w:p>
    <w:p w14:paraId="63202FF9" w14:textId="77777777" w:rsidR="00F42C28" w:rsidRDefault="00000000">
      <w:pPr>
        <w:shd w:val="clear" w:color="auto" w:fill="FFFFFF"/>
        <w:spacing w:before="100" w:beforeAutospacing="1" w:after="100" w:afterAutospacing="1"/>
        <w:jc w:val="center"/>
        <w:rPr>
          <w:rFonts w:ascii="黑体" w:eastAsia="黑体" w:hAnsi="ˎ̥" w:hint="eastAsia"/>
          <w:sz w:val="32"/>
          <w:szCs w:val="32"/>
        </w:rPr>
      </w:pPr>
      <w:r>
        <w:rPr>
          <w:rFonts w:ascii="黑体" w:eastAsia="黑体" w:hAnsi="ˎ̥" w:hint="eastAsia"/>
          <w:sz w:val="32"/>
          <w:szCs w:val="32"/>
        </w:rPr>
        <w:lastRenderedPageBreak/>
        <w:t>第一部分  华东师大第二附属中学乐东黄流中学部门概况</w:t>
      </w:r>
    </w:p>
    <w:p w14:paraId="64DD519A" w14:textId="77777777" w:rsidR="00F42C28" w:rsidRDefault="00F42C28">
      <w:pPr>
        <w:shd w:val="clear" w:color="auto" w:fill="FFFFFF"/>
        <w:spacing w:before="100" w:beforeAutospacing="1" w:after="100" w:afterAutospacing="1"/>
        <w:ind w:firstLineChars="200" w:firstLine="640"/>
        <w:rPr>
          <w:rFonts w:ascii="楷体" w:eastAsia="楷体" w:hAnsi="楷体" w:cs="楷体"/>
          <w:sz w:val="32"/>
          <w:szCs w:val="32"/>
        </w:rPr>
      </w:pPr>
    </w:p>
    <w:p w14:paraId="19905B3D" w14:textId="77777777" w:rsidR="00F42C28" w:rsidRDefault="00000000">
      <w:pPr>
        <w:pStyle w:val="a3"/>
        <w:numPr>
          <w:ilvl w:val="0"/>
          <w:numId w:val="2"/>
        </w:numPr>
        <w:shd w:val="clear" w:color="auto" w:fill="FFFFFF"/>
        <w:spacing w:before="100" w:beforeAutospacing="1" w:after="100" w:afterAutospacing="1"/>
        <w:ind w:firstLineChars="0"/>
        <w:rPr>
          <w:rFonts w:ascii="黑体" w:eastAsia="黑体" w:hAnsi="黑体" w:cs="黑体"/>
          <w:sz w:val="32"/>
          <w:szCs w:val="32"/>
        </w:rPr>
      </w:pPr>
      <w:r>
        <w:rPr>
          <w:rFonts w:ascii="黑体" w:eastAsia="黑体" w:hAnsi="黑体" w:cs="黑体" w:hint="eastAsia"/>
          <w:sz w:val="32"/>
          <w:szCs w:val="32"/>
        </w:rPr>
        <w:t>部门（单位）职责</w:t>
      </w:r>
    </w:p>
    <w:p w14:paraId="5208E1EA" w14:textId="44B864FF" w:rsidR="00F42C28" w:rsidRDefault="00000000">
      <w:pPr>
        <w:shd w:val="clear" w:color="auto" w:fill="FFFFFF"/>
        <w:spacing w:before="100" w:beforeAutospacing="1" w:after="100" w:afterAutospacing="1"/>
        <w:ind w:firstLineChars="200" w:firstLine="640"/>
        <w:rPr>
          <w:rFonts w:ascii="仿宋_GB2312" w:eastAsia="仿宋_GB2312" w:hAnsi="ˎ̥" w:cs="宋体" w:hint="eastAsia"/>
          <w:sz w:val="32"/>
          <w:szCs w:val="32"/>
        </w:rPr>
      </w:pPr>
      <w:r>
        <w:rPr>
          <w:rFonts w:ascii="仿宋_GB2312" w:eastAsia="仿宋_GB2312" w:hAnsi="ˎ̥" w:cs="宋体" w:hint="eastAsia"/>
          <w:sz w:val="32"/>
          <w:szCs w:val="32"/>
        </w:rPr>
        <w:t>实施全日制教育，完成教育教学任务，保证教育教学质量，教书育人</w:t>
      </w:r>
      <w:r w:rsidR="0088647B">
        <w:rPr>
          <w:rFonts w:ascii="仿宋_GB2312" w:eastAsia="仿宋_GB2312" w:hAnsi="ˎ̥" w:cs="宋体" w:hint="eastAsia"/>
          <w:sz w:val="32"/>
          <w:szCs w:val="32"/>
        </w:rPr>
        <w:t>。</w:t>
      </w:r>
    </w:p>
    <w:p w14:paraId="39CFB509" w14:textId="77777777" w:rsidR="00F42C28" w:rsidRDefault="00000000">
      <w:pPr>
        <w:shd w:val="clear" w:color="auto" w:fill="FFFFFF"/>
        <w:spacing w:before="100" w:beforeAutospacing="1" w:after="100" w:afterAutospacing="1"/>
        <w:ind w:firstLineChars="200" w:firstLine="640"/>
        <w:rPr>
          <w:rFonts w:ascii="黑体" w:eastAsia="黑体" w:hAnsi="黑体" w:cs="黑体"/>
          <w:sz w:val="32"/>
          <w:szCs w:val="32"/>
        </w:rPr>
      </w:pPr>
      <w:r>
        <w:rPr>
          <w:rFonts w:ascii="黑体" w:eastAsia="黑体" w:hAnsi="黑体" w:cs="黑体" w:hint="eastAsia"/>
          <w:sz w:val="32"/>
          <w:szCs w:val="32"/>
        </w:rPr>
        <w:t>二、机构设置</w:t>
      </w:r>
    </w:p>
    <w:p w14:paraId="7060EABD" w14:textId="29D8358A" w:rsidR="00F42C28" w:rsidRDefault="00000000">
      <w:pPr>
        <w:shd w:val="clear" w:color="auto" w:fill="FFFFFF"/>
        <w:spacing w:before="100" w:beforeAutospacing="1" w:after="100" w:afterAutospacing="1"/>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内设机构9个：学生发展部、学生活动部、</w:t>
      </w:r>
      <w:r w:rsidR="0088647B">
        <w:rPr>
          <w:rFonts w:ascii="仿宋_GB2312" w:eastAsia="仿宋_GB2312" w:hAnsi="仿宋_GB2312" w:cs="仿宋_GB2312" w:hint="eastAsia"/>
          <w:color w:val="000000" w:themeColor="text1"/>
          <w:sz w:val="32"/>
          <w:szCs w:val="32"/>
          <w:shd w:val="clear" w:color="auto" w:fill="FFFFFF"/>
        </w:rPr>
        <w:t>课程与教研部、人力资源部、</w:t>
      </w:r>
      <w:r>
        <w:rPr>
          <w:rFonts w:ascii="仿宋_GB2312" w:eastAsia="仿宋_GB2312" w:hAnsi="仿宋_GB2312" w:cs="仿宋_GB2312" w:hint="eastAsia"/>
          <w:color w:val="000000" w:themeColor="text1"/>
          <w:sz w:val="32"/>
          <w:szCs w:val="32"/>
          <w:shd w:val="clear" w:color="auto" w:fill="FFFFFF"/>
        </w:rPr>
        <w:t>公共事务部、信息资源部</w:t>
      </w:r>
      <w:r w:rsidR="0088647B">
        <w:rPr>
          <w:rFonts w:ascii="仿宋_GB2312" w:eastAsia="仿宋_GB2312" w:hAnsi="仿宋_GB2312" w:cs="仿宋_GB2312" w:hint="eastAsia"/>
          <w:color w:val="000000" w:themeColor="text1"/>
          <w:sz w:val="32"/>
          <w:szCs w:val="32"/>
          <w:shd w:val="clear" w:color="auto" w:fill="FFFFFF"/>
        </w:rPr>
        <w:t>、</w:t>
      </w:r>
      <w:r w:rsidR="0088647B">
        <w:rPr>
          <w:rFonts w:ascii="仿宋_GB2312" w:eastAsia="仿宋_GB2312" w:hAnsi="仿宋_GB2312" w:cs="仿宋_GB2312" w:hint="eastAsia"/>
          <w:color w:val="000000" w:themeColor="text1"/>
          <w:sz w:val="32"/>
          <w:szCs w:val="32"/>
          <w:shd w:val="clear" w:color="auto" w:fill="FFFFFF"/>
        </w:rPr>
        <w:t>校务办公室</w:t>
      </w:r>
      <w:r w:rsidR="0088647B">
        <w:rPr>
          <w:rFonts w:ascii="仿宋_GB2312" w:eastAsia="仿宋_GB2312" w:hAnsi="仿宋_GB2312" w:cs="仿宋_GB2312" w:hint="eastAsia"/>
          <w:color w:val="000000" w:themeColor="text1"/>
          <w:sz w:val="32"/>
          <w:szCs w:val="32"/>
          <w:shd w:val="clear" w:color="auto" w:fill="FFFFFF"/>
        </w:rPr>
        <w:t>、</w:t>
      </w:r>
      <w:r w:rsidR="0088647B">
        <w:rPr>
          <w:rFonts w:ascii="仿宋_GB2312" w:eastAsia="仿宋_GB2312" w:hAnsi="仿宋_GB2312" w:cs="仿宋_GB2312" w:hint="eastAsia"/>
          <w:color w:val="000000" w:themeColor="text1"/>
          <w:sz w:val="32"/>
          <w:szCs w:val="32"/>
          <w:shd w:val="clear" w:color="auto" w:fill="FFFFFF"/>
        </w:rPr>
        <w:t>教育科研部、卓越学院</w:t>
      </w:r>
      <w:r>
        <w:rPr>
          <w:rFonts w:ascii="仿宋_GB2312" w:eastAsia="仿宋_GB2312" w:hAnsi="仿宋_GB2312" w:cs="仿宋_GB2312" w:hint="eastAsia"/>
          <w:color w:val="000000" w:themeColor="text1"/>
          <w:sz w:val="32"/>
          <w:szCs w:val="32"/>
          <w:shd w:val="clear" w:color="auto" w:fill="FFFFFF"/>
        </w:rPr>
        <w:t>。</w:t>
      </w:r>
    </w:p>
    <w:p w14:paraId="511A5802" w14:textId="77777777" w:rsidR="00F42C28" w:rsidRDefault="00000000">
      <w:pPr>
        <w:shd w:val="clear" w:color="auto" w:fill="FFFFFF"/>
        <w:spacing w:before="100" w:beforeAutospacing="1" w:after="100" w:afterAutospacing="1"/>
        <w:jc w:val="center"/>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本部门预算编制范围的二级预算单位包括：华东师范大学第二附属中学乐东黄流中学本级</w:t>
      </w:r>
    </w:p>
    <w:p w14:paraId="7AAF2E99" w14:textId="77777777" w:rsidR="00F42C28" w:rsidRDefault="00000000">
      <w:pPr>
        <w:shd w:val="clear" w:color="auto" w:fill="FFFFFF"/>
        <w:spacing w:before="100" w:beforeAutospacing="1" w:after="100" w:afterAutospacing="1"/>
        <w:jc w:val="center"/>
        <w:rPr>
          <w:rFonts w:ascii="黑体" w:eastAsia="黑体" w:hAnsi="ˎ̥" w:hint="eastAsia"/>
          <w:sz w:val="32"/>
          <w:szCs w:val="32"/>
        </w:rPr>
      </w:pPr>
      <w:r>
        <w:rPr>
          <w:rFonts w:ascii="黑体" w:eastAsia="黑体" w:hAnsi="ˎ̥" w:hint="eastAsia"/>
          <w:sz w:val="32"/>
          <w:szCs w:val="32"/>
        </w:rPr>
        <w:t>第二部分  华东师大第二附属中学乐东黄流中学2020年度部门决算公开报表</w:t>
      </w:r>
    </w:p>
    <w:p w14:paraId="2D9B96AC" w14:textId="77777777" w:rsidR="00F42C28" w:rsidRDefault="00000000">
      <w:pPr>
        <w:shd w:val="clear" w:color="auto" w:fill="FFFFFF"/>
        <w:spacing w:before="100" w:beforeAutospacing="1" w:after="100" w:afterAutospacing="1"/>
        <w:ind w:firstLine="645"/>
        <w:rPr>
          <w:rFonts w:ascii="黑体" w:eastAsia="黑体" w:hAnsi="黑体" w:cs="黑体"/>
          <w:sz w:val="32"/>
          <w:szCs w:val="32"/>
        </w:rPr>
      </w:pPr>
      <w:r>
        <w:rPr>
          <w:rFonts w:ascii="黑体" w:eastAsia="黑体" w:hAnsi="黑体" w:cs="黑体" w:hint="eastAsia"/>
          <w:sz w:val="32"/>
          <w:szCs w:val="32"/>
        </w:rPr>
        <w:t>一、收入支出决算公开表（见正文附件）。</w:t>
      </w:r>
    </w:p>
    <w:p w14:paraId="44F01E53" w14:textId="77777777" w:rsidR="00F42C28" w:rsidRDefault="00000000">
      <w:pPr>
        <w:shd w:val="clear" w:color="auto" w:fill="FFFFFF"/>
        <w:spacing w:before="100" w:beforeAutospacing="1" w:after="100" w:afterAutospacing="1"/>
        <w:ind w:firstLine="645"/>
        <w:rPr>
          <w:rFonts w:ascii="黑体" w:eastAsia="黑体" w:hAnsi="黑体" w:cs="黑体"/>
          <w:sz w:val="32"/>
          <w:szCs w:val="32"/>
        </w:rPr>
      </w:pPr>
      <w:r>
        <w:rPr>
          <w:rFonts w:ascii="黑体" w:eastAsia="黑体" w:hAnsi="黑体" w:cs="黑体" w:hint="eastAsia"/>
          <w:sz w:val="32"/>
          <w:szCs w:val="32"/>
        </w:rPr>
        <w:t>二、收入决算公开表（见正文附件）。</w:t>
      </w:r>
    </w:p>
    <w:p w14:paraId="4AC827D3" w14:textId="77777777" w:rsidR="00F42C28" w:rsidRDefault="00000000">
      <w:pPr>
        <w:shd w:val="clear" w:color="auto" w:fill="FFFFFF"/>
        <w:spacing w:before="100" w:beforeAutospacing="1" w:after="100" w:afterAutospacing="1"/>
        <w:ind w:firstLine="645"/>
        <w:rPr>
          <w:rFonts w:ascii="黑体" w:eastAsia="黑体" w:hAnsi="黑体" w:cs="黑体"/>
          <w:sz w:val="32"/>
          <w:szCs w:val="32"/>
        </w:rPr>
      </w:pPr>
      <w:r>
        <w:rPr>
          <w:rFonts w:ascii="黑体" w:eastAsia="黑体" w:hAnsi="黑体" w:cs="黑体" w:hint="eastAsia"/>
          <w:sz w:val="32"/>
          <w:szCs w:val="32"/>
        </w:rPr>
        <w:t>三、支出决算公开表（见正文附件）。</w:t>
      </w:r>
    </w:p>
    <w:p w14:paraId="7BACA30A" w14:textId="77777777" w:rsidR="00F42C28" w:rsidRDefault="00000000">
      <w:pPr>
        <w:shd w:val="clear" w:color="auto" w:fill="FFFFFF"/>
        <w:spacing w:before="100" w:beforeAutospacing="1" w:after="100" w:afterAutospacing="1"/>
        <w:ind w:firstLine="645"/>
        <w:rPr>
          <w:rFonts w:ascii="黑体" w:eastAsia="黑体" w:hAnsi="黑体" w:cs="黑体"/>
          <w:sz w:val="32"/>
          <w:szCs w:val="32"/>
        </w:rPr>
      </w:pPr>
      <w:r>
        <w:rPr>
          <w:rFonts w:ascii="黑体" w:eastAsia="黑体" w:hAnsi="黑体" w:cs="黑体" w:hint="eastAsia"/>
          <w:sz w:val="32"/>
          <w:szCs w:val="32"/>
        </w:rPr>
        <w:t>四、财政拨款收入支出决算公开表（见正文附件）。</w:t>
      </w:r>
    </w:p>
    <w:p w14:paraId="28F7AB39" w14:textId="77777777" w:rsidR="00F42C28" w:rsidRDefault="00000000">
      <w:pPr>
        <w:shd w:val="clear" w:color="auto" w:fill="FFFFFF"/>
        <w:spacing w:before="100" w:beforeAutospacing="1" w:after="100" w:afterAutospacing="1"/>
        <w:ind w:firstLine="645"/>
        <w:rPr>
          <w:rFonts w:ascii="黑体" w:eastAsia="黑体" w:hAnsi="黑体" w:cs="黑体"/>
          <w:sz w:val="32"/>
          <w:szCs w:val="32"/>
        </w:rPr>
      </w:pPr>
      <w:r>
        <w:rPr>
          <w:rFonts w:ascii="黑体" w:eastAsia="黑体" w:hAnsi="黑体" w:cs="黑体" w:hint="eastAsia"/>
          <w:sz w:val="32"/>
          <w:szCs w:val="32"/>
        </w:rPr>
        <w:lastRenderedPageBreak/>
        <w:t>五、一般公共预算财政拨款收入支出决算公开表</w:t>
      </w:r>
    </w:p>
    <w:p w14:paraId="40707576" w14:textId="77777777" w:rsidR="00F42C28" w:rsidRDefault="00000000">
      <w:pPr>
        <w:shd w:val="clear" w:color="auto" w:fill="FFFFFF"/>
        <w:spacing w:before="100" w:beforeAutospacing="1" w:after="100" w:afterAutospacing="1"/>
        <w:ind w:firstLineChars="407" w:firstLine="1302"/>
        <w:rPr>
          <w:rFonts w:ascii="黑体" w:eastAsia="黑体" w:hAnsi="黑体" w:cs="黑体"/>
          <w:sz w:val="32"/>
          <w:szCs w:val="32"/>
        </w:rPr>
      </w:pPr>
      <w:r>
        <w:rPr>
          <w:rFonts w:ascii="黑体" w:eastAsia="黑体" w:hAnsi="黑体" w:cs="黑体" w:hint="eastAsia"/>
          <w:sz w:val="32"/>
          <w:szCs w:val="32"/>
        </w:rPr>
        <w:t>（见正文附件）。</w:t>
      </w:r>
    </w:p>
    <w:p w14:paraId="3556FBD8" w14:textId="77777777" w:rsidR="00F42C28" w:rsidRDefault="00000000">
      <w:pPr>
        <w:shd w:val="clear" w:color="auto" w:fill="FFFFFF"/>
        <w:spacing w:before="100" w:beforeAutospacing="1" w:after="100" w:afterAutospacing="1"/>
        <w:ind w:firstLine="645"/>
        <w:rPr>
          <w:rFonts w:ascii="黑体" w:eastAsia="黑体" w:hAnsi="黑体" w:cs="黑体"/>
          <w:sz w:val="32"/>
          <w:szCs w:val="32"/>
        </w:rPr>
      </w:pPr>
      <w:r>
        <w:rPr>
          <w:rFonts w:ascii="黑体" w:eastAsia="黑体" w:hAnsi="黑体" w:cs="黑体" w:hint="eastAsia"/>
          <w:sz w:val="32"/>
          <w:szCs w:val="32"/>
        </w:rPr>
        <w:t>六、一般公共预算财政拨款基本支出决算公开表</w:t>
      </w:r>
    </w:p>
    <w:p w14:paraId="65086E59" w14:textId="77777777" w:rsidR="00F42C28" w:rsidRDefault="00000000">
      <w:pPr>
        <w:shd w:val="clear" w:color="auto" w:fill="FFFFFF"/>
        <w:spacing w:before="100" w:beforeAutospacing="1" w:after="100" w:afterAutospacing="1"/>
        <w:ind w:firstLineChars="400" w:firstLine="1280"/>
        <w:rPr>
          <w:rFonts w:ascii="黑体" w:eastAsia="黑体" w:hAnsi="黑体" w:cs="黑体"/>
          <w:sz w:val="32"/>
          <w:szCs w:val="32"/>
        </w:rPr>
      </w:pPr>
      <w:r>
        <w:rPr>
          <w:rFonts w:ascii="黑体" w:eastAsia="黑体" w:hAnsi="黑体" w:cs="黑体" w:hint="eastAsia"/>
          <w:sz w:val="32"/>
          <w:szCs w:val="32"/>
        </w:rPr>
        <w:t>（见正文附件）。</w:t>
      </w:r>
    </w:p>
    <w:p w14:paraId="0F7E4738" w14:textId="77777777" w:rsidR="00F42C28" w:rsidRDefault="00000000">
      <w:pPr>
        <w:shd w:val="clear" w:color="auto" w:fill="FFFFFF"/>
        <w:spacing w:before="100" w:beforeAutospacing="1" w:after="100" w:afterAutospacing="1"/>
        <w:ind w:leftChars="304" w:left="1118" w:hangingChars="150" w:hanging="480"/>
        <w:rPr>
          <w:rFonts w:ascii="黑体" w:eastAsia="黑体" w:hAnsi="黑体" w:cs="黑体"/>
          <w:sz w:val="32"/>
          <w:szCs w:val="32"/>
        </w:rPr>
      </w:pPr>
      <w:r>
        <w:rPr>
          <w:rFonts w:ascii="黑体" w:eastAsia="黑体" w:hAnsi="黑体" w:cs="黑体" w:hint="eastAsia"/>
          <w:sz w:val="32"/>
          <w:szCs w:val="32"/>
        </w:rPr>
        <w:t>七、政府性基金预算财政拨款收入支出决算公开表</w:t>
      </w:r>
    </w:p>
    <w:p w14:paraId="7A7EDE9F" w14:textId="77777777" w:rsidR="00F42C28" w:rsidRDefault="00000000">
      <w:pPr>
        <w:shd w:val="clear" w:color="auto" w:fill="FFFFFF"/>
        <w:spacing w:before="100" w:beforeAutospacing="1" w:after="100" w:afterAutospacing="1"/>
        <w:ind w:leftChars="608" w:left="1277" w:firstLineChars="50" w:firstLine="160"/>
        <w:rPr>
          <w:rFonts w:ascii="黑体" w:eastAsia="黑体" w:hAnsi="黑体" w:cs="黑体"/>
          <w:sz w:val="32"/>
          <w:szCs w:val="32"/>
        </w:rPr>
      </w:pPr>
      <w:r>
        <w:rPr>
          <w:rFonts w:ascii="黑体" w:eastAsia="黑体" w:hAnsi="黑体" w:cs="黑体" w:hint="eastAsia"/>
          <w:sz w:val="32"/>
          <w:szCs w:val="32"/>
        </w:rPr>
        <w:t>（见正文附件）。</w:t>
      </w:r>
    </w:p>
    <w:p w14:paraId="702F6B33" w14:textId="77777777" w:rsidR="00F42C28" w:rsidRDefault="00000000">
      <w:pPr>
        <w:shd w:val="clear" w:color="auto" w:fill="FFFFFF"/>
        <w:spacing w:before="100" w:beforeAutospacing="1" w:after="100" w:afterAutospacing="1"/>
        <w:ind w:leftChars="304" w:left="1118" w:hangingChars="150" w:hanging="480"/>
        <w:rPr>
          <w:rFonts w:ascii="黑体" w:eastAsia="黑体" w:hAnsi="黑体" w:cs="黑体"/>
          <w:sz w:val="32"/>
          <w:szCs w:val="32"/>
        </w:rPr>
      </w:pPr>
      <w:r>
        <w:rPr>
          <w:rFonts w:ascii="黑体" w:eastAsia="黑体" w:hAnsi="黑体" w:cs="黑体" w:hint="eastAsia"/>
          <w:sz w:val="32"/>
          <w:szCs w:val="32"/>
        </w:rPr>
        <w:t>八、国有资本经营预算财政拨款收入支出决算公开表</w:t>
      </w:r>
    </w:p>
    <w:p w14:paraId="66308407" w14:textId="77777777" w:rsidR="00F42C28" w:rsidRDefault="00000000">
      <w:pPr>
        <w:shd w:val="clear" w:color="auto" w:fill="FFFFFF"/>
        <w:spacing w:before="100" w:beforeAutospacing="1" w:after="100" w:afterAutospacing="1"/>
        <w:ind w:leftChars="608" w:left="1277" w:firstLineChars="50" w:firstLine="160"/>
        <w:rPr>
          <w:rFonts w:ascii="黑体" w:eastAsia="黑体" w:hAnsi="黑体" w:cs="黑体"/>
          <w:sz w:val="32"/>
          <w:szCs w:val="32"/>
        </w:rPr>
      </w:pPr>
      <w:r>
        <w:rPr>
          <w:rFonts w:ascii="黑体" w:eastAsia="黑体" w:hAnsi="黑体" w:cs="黑体" w:hint="eastAsia"/>
          <w:sz w:val="32"/>
          <w:szCs w:val="32"/>
        </w:rPr>
        <w:t>（见正文附件）。</w:t>
      </w:r>
    </w:p>
    <w:p w14:paraId="6E45EE29" w14:textId="77777777" w:rsidR="00F42C28" w:rsidRDefault="00000000">
      <w:pPr>
        <w:shd w:val="clear" w:color="auto" w:fill="FFFFFF"/>
        <w:spacing w:before="100" w:beforeAutospacing="1" w:after="100" w:afterAutospacing="1"/>
        <w:rPr>
          <w:rFonts w:ascii="黑体" w:eastAsia="黑体" w:hAnsi="黑体" w:cs="黑体"/>
          <w:sz w:val="32"/>
          <w:szCs w:val="32"/>
        </w:rPr>
      </w:pPr>
      <w:r>
        <w:rPr>
          <w:rFonts w:ascii="黑体" w:eastAsia="黑体" w:hAnsi="黑体" w:cs="黑体" w:hint="eastAsia"/>
          <w:sz w:val="32"/>
          <w:szCs w:val="32"/>
        </w:rPr>
        <w:t xml:space="preserve">    九、一般公共预算财政拨款“三公”经费支出决算</w:t>
      </w:r>
    </w:p>
    <w:p w14:paraId="0BCE9123" w14:textId="77777777" w:rsidR="00F42C28" w:rsidRDefault="00000000">
      <w:pPr>
        <w:shd w:val="clear" w:color="auto" w:fill="FFFFFF"/>
        <w:spacing w:before="100" w:beforeAutospacing="1" w:after="100" w:afterAutospacing="1"/>
        <w:rPr>
          <w:rFonts w:ascii="黑体" w:eastAsia="黑体" w:hAnsi="黑体" w:cs="黑体"/>
          <w:sz w:val="32"/>
          <w:szCs w:val="32"/>
        </w:rPr>
      </w:pPr>
      <w:r>
        <w:rPr>
          <w:rFonts w:ascii="黑体" w:eastAsia="黑体" w:hAnsi="黑体" w:cs="黑体" w:hint="eastAsia"/>
          <w:sz w:val="32"/>
          <w:szCs w:val="32"/>
        </w:rPr>
        <w:t xml:space="preserve">         公开表（见正文附件）。</w:t>
      </w:r>
    </w:p>
    <w:p w14:paraId="0EA2911B" w14:textId="77777777" w:rsidR="00F42C28" w:rsidRDefault="00000000">
      <w:pPr>
        <w:shd w:val="clear" w:color="auto" w:fill="FFFFFF"/>
        <w:spacing w:before="100" w:beforeAutospacing="1" w:after="100" w:afterAutospacing="1"/>
        <w:rPr>
          <w:rFonts w:ascii="黑体" w:eastAsia="黑体" w:hAnsi="黑体" w:cs="黑体"/>
          <w:sz w:val="32"/>
          <w:szCs w:val="32"/>
        </w:rPr>
      </w:pPr>
      <w:r>
        <w:rPr>
          <w:rFonts w:ascii="黑体" w:eastAsia="黑体" w:hAnsi="黑体" w:cs="黑体" w:hint="eastAsia"/>
          <w:sz w:val="32"/>
          <w:szCs w:val="32"/>
        </w:rPr>
        <w:t xml:space="preserve">    十、政府性基金预算财政拨款“三公”经费支出决算</w:t>
      </w:r>
    </w:p>
    <w:p w14:paraId="0DA584CA" w14:textId="77777777" w:rsidR="00F42C28" w:rsidRDefault="00000000">
      <w:pPr>
        <w:shd w:val="clear" w:color="auto" w:fill="FFFFFF"/>
        <w:spacing w:before="100" w:beforeAutospacing="1" w:after="100" w:afterAutospacing="1"/>
        <w:rPr>
          <w:rFonts w:ascii="黑体" w:eastAsia="黑体" w:hAnsi="黑体" w:cs="黑体"/>
          <w:sz w:val="32"/>
          <w:szCs w:val="32"/>
        </w:rPr>
      </w:pPr>
      <w:r>
        <w:rPr>
          <w:rFonts w:ascii="黑体" w:eastAsia="黑体" w:hAnsi="黑体" w:cs="黑体" w:hint="eastAsia"/>
          <w:sz w:val="32"/>
          <w:szCs w:val="32"/>
        </w:rPr>
        <w:t xml:space="preserve">          公开表（见正文附件）。</w:t>
      </w:r>
    </w:p>
    <w:p w14:paraId="21E3F3E7" w14:textId="77777777" w:rsidR="00F42C28" w:rsidRDefault="00000000">
      <w:pPr>
        <w:shd w:val="clear" w:color="auto" w:fill="FFFFFF"/>
        <w:spacing w:before="100" w:beforeAutospacing="1" w:after="100" w:afterAutospacing="1"/>
        <w:rPr>
          <w:rFonts w:ascii="黑体" w:eastAsia="黑体" w:hAnsi="黑体" w:cs="黑体"/>
          <w:sz w:val="32"/>
          <w:szCs w:val="32"/>
        </w:rPr>
      </w:pPr>
      <w:r>
        <w:rPr>
          <w:rFonts w:ascii="黑体" w:eastAsia="黑体" w:hAnsi="黑体" w:cs="黑体" w:hint="eastAsia"/>
          <w:sz w:val="32"/>
          <w:szCs w:val="32"/>
        </w:rPr>
        <w:t xml:space="preserve">    十一、国有资本经营预算财政拨款“三公”经费支出决算</w:t>
      </w:r>
    </w:p>
    <w:p w14:paraId="4110B970" w14:textId="77777777" w:rsidR="00F42C28" w:rsidRDefault="00000000">
      <w:pPr>
        <w:shd w:val="clear" w:color="auto" w:fill="FFFFFF"/>
        <w:spacing w:before="100" w:beforeAutospacing="1" w:after="100" w:afterAutospacing="1"/>
        <w:rPr>
          <w:rFonts w:ascii="黑体" w:eastAsia="黑体" w:hAnsi="黑体" w:cs="黑体"/>
          <w:sz w:val="32"/>
          <w:szCs w:val="32"/>
        </w:rPr>
      </w:pPr>
      <w:r>
        <w:rPr>
          <w:rFonts w:ascii="黑体" w:eastAsia="黑体" w:hAnsi="黑体" w:cs="黑体" w:hint="eastAsia"/>
          <w:sz w:val="32"/>
          <w:szCs w:val="32"/>
        </w:rPr>
        <w:t xml:space="preserve">          公开表（见正文附件）。</w:t>
      </w:r>
    </w:p>
    <w:p w14:paraId="39A6D355" w14:textId="77777777" w:rsidR="00F42C28" w:rsidRDefault="00F42C28">
      <w:pPr>
        <w:shd w:val="clear" w:color="auto" w:fill="FFFFFF"/>
        <w:spacing w:before="100" w:beforeAutospacing="1" w:after="100" w:afterAutospacing="1"/>
        <w:rPr>
          <w:rFonts w:ascii="黑体" w:eastAsia="黑体" w:hAnsi="黑体" w:cs="黑体"/>
          <w:sz w:val="32"/>
          <w:szCs w:val="32"/>
        </w:rPr>
      </w:pPr>
    </w:p>
    <w:p w14:paraId="50062EF5" w14:textId="77777777" w:rsidR="00F42C28" w:rsidRDefault="00000000">
      <w:pPr>
        <w:shd w:val="clear" w:color="auto" w:fill="FFFFFF"/>
        <w:spacing w:before="100" w:beforeAutospacing="1" w:after="100" w:afterAutospacing="1"/>
        <w:jc w:val="center"/>
        <w:rPr>
          <w:rFonts w:ascii="黑体" w:eastAsia="黑体" w:hAnsi="ˎ̥" w:cs="宋体" w:hint="eastAsia"/>
          <w:sz w:val="32"/>
          <w:szCs w:val="32"/>
        </w:rPr>
      </w:pPr>
      <w:r>
        <w:rPr>
          <w:rFonts w:ascii="黑体" w:eastAsia="黑体" w:hAnsi="ˎ̥" w:hint="eastAsia"/>
          <w:sz w:val="32"/>
          <w:szCs w:val="32"/>
        </w:rPr>
        <w:lastRenderedPageBreak/>
        <w:t>第三部分  华东师大第二附属中学乐东黄流中学2020年度部门决算情况说明</w:t>
      </w:r>
    </w:p>
    <w:p w14:paraId="184446FF" w14:textId="77777777" w:rsidR="00F42C28" w:rsidRDefault="00F42C28">
      <w:pPr>
        <w:shd w:val="clear" w:color="auto" w:fill="FFFFFF"/>
        <w:spacing w:before="100" w:beforeAutospacing="1" w:after="100" w:afterAutospacing="1"/>
        <w:jc w:val="center"/>
        <w:rPr>
          <w:rFonts w:ascii="黑体" w:eastAsia="黑体" w:hAnsi="ˎ̥" w:hint="eastAsia"/>
          <w:sz w:val="32"/>
          <w:szCs w:val="32"/>
        </w:rPr>
      </w:pPr>
    </w:p>
    <w:p w14:paraId="0E645DE3" w14:textId="77777777" w:rsidR="00F42C28" w:rsidRDefault="00000000">
      <w:pPr>
        <w:widowControl/>
        <w:numPr>
          <w:ilvl w:val="0"/>
          <w:numId w:val="3"/>
        </w:numPr>
        <w:spacing w:afterAutospacing="1"/>
        <w:ind w:firstLineChars="200" w:firstLine="640"/>
        <w:jc w:val="left"/>
        <w:rPr>
          <w:rFonts w:ascii="仿宋_GB2312" w:eastAsia="仿宋_GB2312" w:hAnsi="ˎ̥" w:hint="eastAsia"/>
          <w:sz w:val="32"/>
          <w:szCs w:val="32"/>
        </w:rPr>
      </w:pPr>
      <w:r>
        <w:rPr>
          <w:rFonts w:ascii="黑体" w:eastAsia="黑体" w:hAnsi="黑体" w:cs="黑体" w:hint="eastAsia"/>
          <w:bCs/>
          <w:sz w:val="32"/>
          <w:szCs w:val="32"/>
        </w:rPr>
        <w:t>一、收入支出决算总体情况说明</w:t>
      </w:r>
      <w:r>
        <w:rPr>
          <w:rFonts w:ascii="黑体" w:eastAsia="黑体" w:hAnsi="黑体" w:cs="黑体" w:hint="eastAsia"/>
          <w:bCs/>
          <w:sz w:val="32"/>
          <w:szCs w:val="32"/>
        </w:rPr>
        <w:br/>
      </w:r>
      <w:r>
        <w:rPr>
          <w:rFonts w:ascii="楷体_GB2312" w:eastAsia="楷体_GB2312" w:hAnsi="ˎ̥" w:hint="eastAsia"/>
          <w:sz w:val="32"/>
          <w:szCs w:val="32"/>
        </w:rPr>
        <w:t xml:space="preserve">    </w:t>
      </w:r>
      <w:r>
        <w:rPr>
          <w:rFonts w:ascii="仿宋_GB2312" w:eastAsia="仿宋_GB2312" w:hAnsi="ˎ̥" w:hint="eastAsia"/>
          <w:sz w:val="32"/>
          <w:szCs w:val="32"/>
        </w:rPr>
        <w:t>2020年度收、支总计7266.34万元，与2019年度相比，收入、支出总计各增加236.79万元，增长3.37%。主要原因：</w:t>
      </w:r>
      <w:r>
        <w:rPr>
          <w:rFonts w:ascii="仿宋_GB2312" w:eastAsia="仿宋_GB2312" w:hAnsi="ˎ̥" w:cs="仿宋_GB2312"/>
          <w:kern w:val="0"/>
          <w:sz w:val="32"/>
          <w:szCs w:val="32"/>
          <w:shd w:val="clear" w:color="auto" w:fill="FFFFFF"/>
        </w:rPr>
        <w:t>调整工资、</w:t>
      </w:r>
      <w:r>
        <w:rPr>
          <w:rFonts w:ascii="仿宋_GB2312" w:eastAsia="仿宋_GB2312" w:hAnsi="ˎ̥" w:cs="仿宋_GB2312"/>
          <w:kern w:val="0"/>
          <w:sz w:val="32"/>
          <w:szCs w:val="32"/>
        </w:rPr>
        <w:t>补发考核性绩效,公用经费增加</w:t>
      </w:r>
      <w:r>
        <w:rPr>
          <w:rFonts w:ascii="仿宋_GB2312" w:eastAsia="仿宋_GB2312" w:hAnsi="ˎ̥" w:hint="eastAsia"/>
          <w:sz w:val="32"/>
          <w:szCs w:val="32"/>
        </w:rPr>
        <w:t>。使用非财政拨款结余2.24万元，较2019年度决算数减少2.5万元，主要原因是</w:t>
      </w:r>
      <w:r>
        <w:rPr>
          <w:rFonts w:ascii="仿宋_GB2312" w:eastAsia="仿宋_GB2312" w:hAnsi="ˎ̥" w:cs="仿宋_GB2312"/>
          <w:kern w:val="0"/>
          <w:sz w:val="32"/>
          <w:szCs w:val="32"/>
          <w:shd w:val="clear" w:color="auto" w:fill="FFFFFF"/>
        </w:rPr>
        <w:t>年度收支差额减少</w:t>
      </w:r>
      <w:r>
        <w:rPr>
          <w:rFonts w:ascii="仿宋_GB2312" w:eastAsia="仿宋_GB2312" w:hAnsi="ˎ̥" w:hint="eastAsia"/>
          <w:sz w:val="32"/>
          <w:szCs w:val="32"/>
        </w:rPr>
        <w:t>。年初结转结余43.1万元，主要是</w:t>
      </w:r>
      <w:r>
        <w:rPr>
          <w:rFonts w:ascii="仿宋_GB2312" w:eastAsia="仿宋_GB2312" w:hAnsi="ˎ̥" w:cs="仿宋_GB2312"/>
          <w:kern w:val="0"/>
          <w:sz w:val="32"/>
          <w:szCs w:val="32"/>
          <w:shd w:val="clear" w:color="auto" w:fill="FFFFFF"/>
        </w:rPr>
        <w:t>历年教育局拨款经费结转结余</w:t>
      </w:r>
      <w:r>
        <w:rPr>
          <w:rFonts w:ascii="仿宋_GB2312" w:eastAsia="仿宋_GB2312" w:hAnsi="ˎ̥" w:hint="eastAsia"/>
          <w:sz w:val="32"/>
          <w:szCs w:val="32"/>
        </w:rPr>
        <w:t>，较2019年度决算数减少101.35万元，下降0.7%，主要原因是</w:t>
      </w:r>
      <w:r>
        <w:rPr>
          <w:rFonts w:ascii="仿宋_GB2312" w:eastAsia="仿宋_GB2312" w:hAnsi="ˎ̥" w:cs="仿宋_GB2312"/>
          <w:kern w:val="0"/>
          <w:sz w:val="32"/>
          <w:szCs w:val="32"/>
          <w:shd w:val="clear" w:color="auto" w:fill="FFFFFF"/>
        </w:rPr>
        <w:t>结余项目减少</w:t>
      </w:r>
      <w:r>
        <w:rPr>
          <w:rFonts w:ascii="仿宋_GB2312" w:eastAsia="仿宋_GB2312" w:hAnsi="ˎ̥" w:hint="eastAsia"/>
          <w:sz w:val="32"/>
          <w:szCs w:val="32"/>
        </w:rPr>
        <w:t>。结余分配124.94万元，主要是</w:t>
      </w:r>
      <w:r>
        <w:rPr>
          <w:rFonts w:ascii="仿宋_GB2312" w:eastAsia="仿宋_GB2312" w:hAnsi="ˎ̥" w:cs="仿宋_GB2312"/>
          <w:kern w:val="0"/>
          <w:sz w:val="32"/>
          <w:szCs w:val="32"/>
        </w:rPr>
        <w:t>项目资金结余</w:t>
      </w:r>
      <w:r>
        <w:rPr>
          <w:rFonts w:ascii="仿宋_GB2312" w:eastAsia="仿宋_GB2312" w:hAnsi="ˎ̥" w:hint="eastAsia"/>
          <w:sz w:val="32"/>
          <w:szCs w:val="32"/>
        </w:rPr>
        <w:t>，较2019年度决算数减少1.78万元，下降1.404671717171718%，主要原因是</w:t>
      </w:r>
      <w:r>
        <w:rPr>
          <w:rFonts w:ascii="仿宋_GB2312" w:eastAsia="仿宋_GB2312" w:hAnsi="ˎ̥" w:cs="仿宋_GB2312"/>
          <w:kern w:val="0"/>
          <w:sz w:val="32"/>
          <w:szCs w:val="32"/>
        </w:rPr>
        <w:t>上年项目资金结余减少</w:t>
      </w:r>
      <w:r>
        <w:rPr>
          <w:rFonts w:ascii="仿宋_GB2312" w:eastAsia="仿宋_GB2312" w:hAnsi="ˎ̥" w:hint="eastAsia"/>
          <w:sz w:val="32"/>
          <w:szCs w:val="32"/>
        </w:rPr>
        <w:t>。年末结转结余28.61万元，主要是</w:t>
      </w:r>
      <w:r>
        <w:rPr>
          <w:rFonts w:ascii="仿宋_GB2312" w:eastAsia="仿宋_GB2312" w:hAnsi="ˎ̥" w:cs="仿宋_GB2312"/>
          <w:kern w:val="0"/>
          <w:sz w:val="32"/>
          <w:szCs w:val="32"/>
          <w:shd w:val="clear" w:color="auto" w:fill="FFFFFF"/>
        </w:rPr>
        <w:t>项目资金结余</w:t>
      </w:r>
      <w:r>
        <w:rPr>
          <w:rFonts w:ascii="仿宋_GB2312" w:eastAsia="仿宋_GB2312" w:hAnsi="ˎ̥" w:hint="eastAsia"/>
          <w:sz w:val="32"/>
          <w:szCs w:val="32"/>
        </w:rPr>
        <w:t>，较2019年度决算数减少126.7万元，下降81.578777928%，主要原因是</w:t>
      </w:r>
      <w:r>
        <w:rPr>
          <w:rFonts w:ascii="仿宋_GB2312" w:eastAsia="仿宋_GB2312" w:hAnsi="ˎ̥" w:cs="仿宋_GB2312"/>
          <w:kern w:val="0"/>
          <w:sz w:val="32"/>
          <w:szCs w:val="32"/>
          <w:shd w:val="clear" w:color="auto" w:fill="FFFFFF"/>
        </w:rPr>
        <w:t>2019年</w:t>
      </w:r>
      <w:r>
        <w:rPr>
          <w:rFonts w:ascii="仿宋_GB2312" w:eastAsia="仿宋_GB2312" w:hAnsi="ˎ̥" w:cs="仿宋_GB2312"/>
          <w:kern w:val="0"/>
          <w:sz w:val="32"/>
          <w:szCs w:val="32"/>
        </w:rPr>
        <w:t>项目资金结余较多</w:t>
      </w:r>
      <w:r>
        <w:rPr>
          <w:rFonts w:ascii="仿宋_GB2312" w:eastAsia="仿宋_GB2312" w:hAnsi="ˎ̥" w:cs="仿宋_GB2312"/>
          <w:kern w:val="0"/>
          <w:sz w:val="32"/>
          <w:szCs w:val="32"/>
          <w:shd w:val="clear" w:color="auto" w:fill="FFFFFF"/>
        </w:rPr>
        <w:t>。</w:t>
      </w:r>
      <w:r>
        <w:rPr>
          <w:rFonts w:ascii="仿宋_GB2312" w:eastAsia="仿宋_GB2312" w:hAnsi="ˎ̥" w:hint="eastAsia"/>
          <w:sz w:val="32"/>
          <w:szCs w:val="32"/>
        </w:rPr>
        <w:t xml:space="preserve">   </w:t>
      </w:r>
    </w:p>
    <w:p w14:paraId="3B727840" w14:textId="77777777" w:rsidR="00F42C28" w:rsidRDefault="00000000">
      <w:pPr>
        <w:shd w:val="clear" w:color="auto" w:fill="FFFFFF"/>
        <w:spacing w:before="100" w:beforeAutospacing="1" w:after="100" w:afterAutospacing="1"/>
        <w:ind w:firstLineChars="200" w:firstLine="640"/>
        <w:rPr>
          <w:rFonts w:ascii="仿宋_GB2312" w:eastAsia="仿宋_GB2312" w:hAnsi="ˎ̥" w:hint="eastAsia"/>
          <w:sz w:val="32"/>
          <w:szCs w:val="32"/>
        </w:rPr>
      </w:pPr>
      <w:r>
        <w:rPr>
          <w:rFonts w:ascii="黑体" w:eastAsia="黑体" w:hAnsi="黑体" w:cs="黑体" w:hint="eastAsia"/>
          <w:bCs/>
          <w:sz w:val="32"/>
          <w:szCs w:val="32"/>
        </w:rPr>
        <w:t>二、收入决算情况说明</w:t>
      </w:r>
      <w:r>
        <w:rPr>
          <w:rFonts w:ascii="黑体" w:eastAsia="黑体" w:hAnsi="黑体" w:cs="黑体" w:hint="eastAsia"/>
          <w:bCs/>
          <w:sz w:val="32"/>
          <w:szCs w:val="32"/>
        </w:rPr>
        <w:br/>
      </w:r>
      <w:r>
        <w:rPr>
          <w:rFonts w:ascii="仿宋_GB2312" w:eastAsia="仿宋_GB2312" w:hAnsi="ˎ̥" w:hint="eastAsia"/>
          <w:sz w:val="32"/>
          <w:szCs w:val="32"/>
        </w:rPr>
        <w:t xml:space="preserve">    本年收入合计7221万元，其中：财政拨款收入6940.78万元，占96.119374048%；事业收入268.24万元，占3.7147209528%；其他收入11.98万元，占</w:t>
      </w:r>
      <w:r>
        <w:rPr>
          <w:rFonts w:ascii="仿宋_GB2312" w:eastAsia="仿宋_GB2312" w:hAnsi="ˎ̥" w:hint="eastAsia"/>
          <w:sz w:val="32"/>
          <w:szCs w:val="32"/>
        </w:rPr>
        <w:lastRenderedPageBreak/>
        <w:t>0.16590499931%。</w:t>
      </w:r>
    </w:p>
    <w:p w14:paraId="317BFE3A" w14:textId="77777777" w:rsidR="00F42C28" w:rsidRDefault="00000000">
      <w:pPr>
        <w:shd w:val="clear" w:color="auto" w:fill="FFFFFF"/>
        <w:spacing w:before="100" w:beforeAutospacing="1" w:after="100" w:afterAutospacing="1"/>
        <w:ind w:firstLineChars="196" w:firstLine="627"/>
        <w:rPr>
          <w:rFonts w:ascii="黑体" w:eastAsia="黑体" w:hAnsi="黑体" w:cs="黑体"/>
          <w:bCs/>
          <w:sz w:val="32"/>
          <w:szCs w:val="32"/>
        </w:rPr>
      </w:pPr>
      <w:r>
        <w:rPr>
          <w:rFonts w:ascii="黑体" w:eastAsia="黑体" w:hAnsi="黑体" w:cs="黑体" w:hint="eastAsia"/>
          <w:bCs/>
          <w:sz w:val="32"/>
          <w:szCs w:val="32"/>
        </w:rPr>
        <w:t>三、支出决算情况说明</w:t>
      </w:r>
    </w:p>
    <w:p w14:paraId="7CD4BBC7" w14:textId="77777777" w:rsidR="00F42C28" w:rsidRDefault="00000000">
      <w:pPr>
        <w:shd w:val="clear" w:color="auto" w:fill="FFFFFF"/>
        <w:spacing w:before="100" w:beforeAutospacing="1" w:after="100" w:afterAutospacing="1"/>
        <w:ind w:firstLineChars="200" w:firstLine="640"/>
        <w:rPr>
          <w:rFonts w:ascii="仿宋_GB2312" w:eastAsia="仿宋_GB2312" w:hAnsi="ˎ̥" w:cs="宋体" w:hint="eastAsia"/>
          <w:sz w:val="32"/>
          <w:szCs w:val="32"/>
        </w:rPr>
      </w:pPr>
      <w:r>
        <w:rPr>
          <w:rFonts w:ascii="仿宋_GB2312" w:eastAsia="仿宋_GB2312" w:hAnsi="ˎ̥" w:hint="eastAsia"/>
          <w:sz w:val="32"/>
          <w:szCs w:val="32"/>
        </w:rPr>
        <w:t>本年支出合计7112.79万元，其中：基本支出5775.12万元，占81.193455733%；项目支出1337.68万元，占18.806684859%。</w:t>
      </w:r>
    </w:p>
    <w:p w14:paraId="0834B0CA" w14:textId="77777777" w:rsidR="00F42C28" w:rsidRDefault="00000000">
      <w:pPr>
        <w:shd w:val="clear" w:color="auto" w:fill="FFFFFF"/>
        <w:spacing w:before="100" w:beforeAutospacing="1" w:after="100" w:afterAutospacing="1"/>
        <w:ind w:firstLineChars="196" w:firstLine="627"/>
        <w:rPr>
          <w:rFonts w:ascii="黑体" w:eastAsia="黑体" w:hAnsi="黑体" w:cs="黑体"/>
          <w:bCs/>
          <w:sz w:val="32"/>
          <w:szCs w:val="32"/>
        </w:rPr>
      </w:pPr>
      <w:r>
        <w:rPr>
          <w:rFonts w:ascii="黑体" w:eastAsia="黑体" w:hAnsi="黑体" w:cs="黑体" w:hint="eastAsia"/>
          <w:bCs/>
          <w:sz w:val="32"/>
          <w:szCs w:val="32"/>
        </w:rPr>
        <w:t>四、财政拨款收入支出决算总体情况说明</w:t>
      </w:r>
    </w:p>
    <w:p w14:paraId="686EF3A5" w14:textId="77777777" w:rsidR="00F42C28" w:rsidRDefault="00000000">
      <w:pPr>
        <w:shd w:val="clear" w:color="auto" w:fill="FFFFFF"/>
        <w:spacing w:before="100" w:beforeAutospacing="1" w:after="100" w:afterAutospacing="1"/>
        <w:ind w:firstLineChars="200" w:firstLine="640"/>
        <w:rPr>
          <w:rFonts w:ascii="仿宋_GB2312" w:eastAsia="仿宋_GB2312" w:hAnsi="ˎ̥" w:cs="宋体" w:hint="eastAsia"/>
          <w:sz w:val="32"/>
          <w:szCs w:val="32"/>
        </w:rPr>
      </w:pPr>
      <w:r>
        <w:rPr>
          <w:rFonts w:ascii="仿宋_GB2312" w:eastAsia="仿宋_GB2312" w:hAnsi="ˎ̥" w:hint="eastAsia"/>
          <w:sz w:val="32"/>
          <w:szCs w:val="32"/>
        </w:rPr>
        <w:t>2020年度财政拨款收入、支出总计6968.02万元。与2019年度相比，财政拨款收入、支出总计各增加271.33万元，增长4.0517031548%。主要原因：</w:t>
      </w:r>
      <w:r>
        <w:rPr>
          <w:rFonts w:ascii="仿宋_GB2312" w:eastAsia="仿宋_GB2312" w:hAnsi="ˎ̥" w:cs="仿宋_GB2312"/>
          <w:kern w:val="0"/>
          <w:sz w:val="32"/>
          <w:szCs w:val="32"/>
          <w:shd w:val="clear" w:color="auto" w:fill="FFFFFF"/>
        </w:rPr>
        <w:t>公用经费增加</w:t>
      </w:r>
      <w:r>
        <w:rPr>
          <w:rFonts w:ascii="仿宋_GB2312" w:eastAsia="仿宋_GB2312" w:hAnsi="ˎ̥" w:hint="eastAsia"/>
          <w:sz w:val="32"/>
          <w:szCs w:val="32"/>
        </w:rPr>
        <w:t>。</w:t>
      </w:r>
    </w:p>
    <w:p w14:paraId="0385FEFA" w14:textId="77777777" w:rsidR="00F42C28" w:rsidRDefault="00000000">
      <w:pPr>
        <w:shd w:val="clear" w:color="auto" w:fill="FFFFFF"/>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财政拨款年初结转结余27.24万元，主要是</w:t>
      </w:r>
      <w:r>
        <w:rPr>
          <w:rFonts w:ascii="仿宋_GB2312" w:eastAsia="仿宋_GB2312" w:hAnsi="ˎ̥" w:cs="仿宋_GB2312"/>
          <w:kern w:val="0"/>
          <w:sz w:val="32"/>
          <w:szCs w:val="32"/>
          <w:shd w:val="clear" w:color="auto" w:fill="FFFFFF"/>
        </w:rPr>
        <w:t>历年剩余项目经费</w:t>
      </w:r>
      <w:r>
        <w:rPr>
          <w:rFonts w:ascii="仿宋_GB2312" w:eastAsia="仿宋_GB2312" w:hAnsi="ˎ̥" w:hint="eastAsia"/>
          <w:sz w:val="32"/>
          <w:szCs w:val="32"/>
        </w:rPr>
        <w:t>，较2019年度决算数减少112.21万元，下降80.466116888%，主要原因是</w:t>
      </w:r>
      <w:r>
        <w:rPr>
          <w:rFonts w:ascii="仿宋_GB2312" w:eastAsia="仿宋_GB2312" w:hAnsi="ˎ̥" w:cs="仿宋_GB2312"/>
          <w:kern w:val="0"/>
          <w:sz w:val="32"/>
          <w:szCs w:val="32"/>
          <w:shd w:val="clear" w:color="auto" w:fill="FFFFFF"/>
        </w:rPr>
        <w:t>2019年</w:t>
      </w:r>
      <w:r>
        <w:rPr>
          <w:rFonts w:ascii="仿宋_GB2312" w:eastAsia="仿宋_GB2312" w:hAnsi="ˎ̥" w:cs="仿宋_GB2312"/>
          <w:kern w:val="0"/>
          <w:sz w:val="32"/>
          <w:szCs w:val="32"/>
        </w:rPr>
        <w:t>项目资金结余较多</w:t>
      </w:r>
      <w:r>
        <w:rPr>
          <w:rFonts w:ascii="仿宋_GB2312" w:eastAsia="仿宋_GB2312" w:hAnsi="ˎ̥" w:hint="eastAsia"/>
          <w:sz w:val="32"/>
          <w:szCs w:val="32"/>
        </w:rPr>
        <w:t>。</w:t>
      </w:r>
    </w:p>
    <w:p w14:paraId="46935DDD" w14:textId="77777777" w:rsidR="00F42C28" w:rsidRDefault="00000000">
      <w:pPr>
        <w:shd w:val="clear" w:color="auto" w:fill="FFFFFF"/>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财政拨款年末结转结余27.24万元，主要是</w:t>
      </w:r>
      <w:r>
        <w:rPr>
          <w:rFonts w:ascii="仿宋_GB2312" w:eastAsia="仿宋_GB2312" w:hAnsi="ˎ̥" w:cs="仿宋_GB2312"/>
          <w:kern w:val="0"/>
          <w:sz w:val="32"/>
          <w:szCs w:val="32"/>
          <w:shd w:val="clear" w:color="auto" w:fill="FFFFFF"/>
        </w:rPr>
        <w:t>历年剩余项目经费</w:t>
      </w:r>
      <w:r>
        <w:rPr>
          <w:rFonts w:ascii="仿宋_GB2312" w:eastAsia="仿宋_GB2312" w:hAnsi="ˎ̥" w:hint="eastAsia"/>
          <w:sz w:val="32"/>
          <w:szCs w:val="32"/>
        </w:rPr>
        <w:t>，较2019年度年末决算数减少112.21万元，下降80.466116888%，主要原因是</w:t>
      </w:r>
      <w:r>
        <w:rPr>
          <w:rFonts w:ascii="仿宋_GB2312" w:eastAsia="仿宋_GB2312" w:hAnsi="ˎ̥" w:cs="仿宋_GB2312"/>
          <w:kern w:val="0"/>
          <w:sz w:val="32"/>
          <w:szCs w:val="32"/>
        </w:rPr>
        <w:t>项目资金结余较多</w:t>
      </w:r>
      <w:r>
        <w:rPr>
          <w:rFonts w:ascii="仿宋_GB2312" w:eastAsia="仿宋_GB2312" w:hAnsi="ˎ̥" w:hint="eastAsia"/>
          <w:sz w:val="32"/>
          <w:szCs w:val="32"/>
        </w:rPr>
        <w:t>。</w:t>
      </w:r>
    </w:p>
    <w:p w14:paraId="1E84C519" w14:textId="77777777" w:rsidR="00F42C28" w:rsidRDefault="00000000">
      <w:pPr>
        <w:shd w:val="clear" w:color="auto" w:fill="FFFFFF"/>
        <w:spacing w:before="100" w:beforeAutospacing="1" w:after="100" w:afterAutospacing="1"/>
        <w:ind w:firstLineChars="196" w:firstLine="627"/>
        <w:rPr>
          <w:rFonts w:ascii="黑体" w:eastAsia="黑体" w:hAnsi="黑体" w:cs="黑体"/>
          <w:bCs/>
          <w:sz w:val="32"/>
          <w:szCs w:val="32"/>
        </w:rPr>
      </w:pPr>
      <w:r>
        <w:rPr>
          <w:rFonts w:ascii="黑体" w:eastAsia="黑体" w:hAnsi="黑体" w:cs="黑体" w:hint="eastAsia"/>
          <w:bCs/>
          <w:sz w:val="32"/>
          <w:szCs w:val="32"/>
        </w:rPr>
        <w:t>五、一般公共预算财政拨款支出决算情况说明</w:t>
      </w:r>
    </w:p>
    <w:p w14:paraId="668A1371" w14:textId="77777777" w:rsidR="00F42C28" w:rsidRDefault="00000000">
      <w:pPr>
        <w:shd w:val="clear" w:color="auto" w:fill="FFFFFF"/>
        <w:spacing w:before="100" w:beforeAutospacing="1" w:after="100" w:afterAutospacing="1"/>
        <w:ind w:firstLineChars="200" w:firstLine="640"/>
        <w:rPr>
          <w:rFonts w:ascii="楷体" w:eastAsia="楷体" w:hAnsi="楷体" w:cs="楷体"/>
          <w:sz w:val="32"/>
          <w:szCs w:val="32"/>
        </w:rPr>
      </w:pPr>
      <w:r>
        <w:rPr>
          <w:rFonts w:ascii="楷体" w:eastAsia="楷体" w:hAnsi="楷体" w:cs="楷体" w:hint="eastAsia"/>
          <w:sz w:val="32"/>
          <w:szCs w:val="32"/>
        </w:rPr>
        <w:t>（一）一般公共预算财政拨款支出决算总体情况。</w:t>
      </w:r>
    </w:p>
    <w:p w14:paraId="5A18BB34" w14:textId="77777777" w:rsidR="00F42C28" w:rsidRDefault="00000000">
      <w:pPr>
        <w:shd w:val="clear" w:color="auto" w:fill="FFFFFF"/>
        <w:spacing w:before="100" w:beforeAutospacing="1" w:after="100" w:afterAutospacing="1"/>
        <w:ind w:firstLineChars="200" w:firstLine="640"/>
        <w:rPr>
          <w:rFonts w:ascii="仿宋_GB2312" w:eastAsia="仿宋_GB2312" w:hAnsi="ˎ̥" w:cs="宋体" w:hint="eastAsia"/>
          <w:sz w:val="32"/>
          <w:szCs w:val="32"/>
        </w:rPr>
      </w:pPr>
      <w:r>
        <w:rPr>
          <w:rFonts w:ascii="仿宋_GB2312" w:eastAsia="仿宋_GB2312" w:hAnsi="ˎ̥" w:hint="eastAsia"/>
          <w:sz w:val="32"/>
          <w:szCs w:val="32"/>
        </w:rPr>
        <w:t>2020年度一般公共预算财政拨款支出6940.78万元，</w:t>
      </w:r>
      <w:r>
        <w:rPr>
          <w:rFonts w:ascii="仿宋_GB2312" w:eastAsia="仿宋_GB2312" w:hAnsi="ˎ̥" w:hint="eastAsia"/>
          <w:sz w:val="32"/>
          <w:szCs w:val="32"/>
        </w:rPr>
        <w:lastRenderedPageBreak/>
        <w:t>占本年支出合计的97.581680325%。与2019年度相比，一般公共预算财政拨款支出增加383.533652万元，增长5.849004775%，主要原因是</w:t>
      </w:r>
      <w:r>
        <w:rPr>
          <w:rFonts w:ascii="仿宋_GB2312" w:eastAsia="仿宋_GB2312" w:hAnsi="ˎ̥" w:cs="仿宋_GB2312"/>
          <w:kern w:val="0"/>
          <w:sz w:val="32"/>
          <w:szCs w:val="32"/>
          <w:shd w:val="clear" w:color="auto" w:fill="FFFFFF"/>
        </w:rPr>
        <w:t>调整工资、</w:t>
      </w:r>
      <w:r>
        <w:rPr>
          <w:rFonts w:ascii="仿宋_GB2312" w:eastAsia="仿宋_GB2312" w:hAnsi="ˎ̥" w:cs="仿宋_GB2312"/>
          <w:kern w:val="0"/>
          <w:sz w:val="32"/>
          <w:szCs w:val="32"/>
        </w:rPr>
        <w:t>补发考核性绩效,公用经费增加</w:t>
      </w:r>
      <w:r>
        <w:rPr>
          <w:rFonts w:ascii="仿宋_GB2312" w:eastAsia="仿宋_GB2312" w:hAnsi="ˎ̥" w:hint="eastAsia"/>
          <w:sz w:val="32"/>
          <w:szCs w:val="32"/>
        </w:rPr>
        <w:t>。</w:t>
      </w:r>
    </w:p>
    <w:p w14:paraId="01D29BFA" w14:textId="77777777" w:rsidR="00F42C28" w:rsidRDefault="00000000">
      <w:pPr>
        <w:shd w:val="clear" w:color="auto" w:fill="FFFFFF"/>
        <w:spacing w:before="100" w:beforeAutospacing="1" w:after="100" w:afterAutospacing="1"/>
        <w:ind w:firstLineChars="200" w:firstLine="640"/>
        <w:rPr>
          <w:rFonts w:ascii="楷体" w:eastAsia="楷体" w:hAnsi="楷体" w:cs="楷体"/>
          <w:sz w:val="32"/>
          <w:szCs w:val="32"/>
        </w:rPr>
      </w:pPr>
      <w:r>
        <w:rPr>
          <w:rFonts w:ascii="楷体" w:eastAsia="楷体" w:hAnsi="楷体" w:cs="楷体" w:hint="eastAsia"/>
          <w:sz w:val="32"/>
          <w:szCs w:val="32"/>
        </w:rPr>
        <w:t>（二）一般公共预算财政拨款支出决算结构情况。</w:t>
      </w:r>
    </w:p>
    <w:p w14:paraId="07B67062" w14:textId="77777777" w:rsidR="00F42C28" w:rsidRDefault="00000000">
      <w:pPr>
        <w:shd w:val="clear" w:color="auto" w:fill="FFFFFF"/>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2020年度一般公共预算财政拨款支出6940.78万元，主要用于以下方面：</w:t>
      </w:r>
      <w:r>
        <w:rPr>
          <w:rFonts w:ascii="仿宋_GB2312" w:eastAsia="仿宋_GB2312" w:hAnsi="ˎ̥" w:hint="eastAsia"/>
          <w:b/>
          <w:sz w:val="32"/>
          <w:szCs w:val="32"/>
        </w:rPr>
        <w:t>教育支出(类）</w:t>
      </w:r>
      <w:r>
        <w:rPr>
          <w:rFonts w:ascii="仿宋_GB2312" w:eastAsia="仿宋_GB2312" w:hAnsi="ˎ̥" w:hint="eastAsia"/>
          <w:bCs/>
          <w:sz w:val="32"/>
          <w:szCs w:val="32"/>
        </w:rPr>
        <w:t>支出5731.86万元，占82.58236106%；</w:t>
      </w:r>
      <w:r>
        <w:rPr>
          <w:rFonts w:ascii="仿宋_GB2312" w:eastAsia="仿宋_GB2312" w:hAnsi="ˎ̥" w:hint="eastAsia"/>
          <w:b/>
          <w:sz w:val="32"/>
          <w:szCs w:val="32"/>
        </w:rPr>
        <w:t>社会保障和就业支出（类）</w:t>
      </w:r>
      <w:r>
        <w:rPr>
          <w:rFonts w:ascii="仿宋_GB2312" w:eastAsia="仿宋_GB2312" w:hAnsi="ˎ̥" w:hint="eastAsia"/>
          <w:bCs/>
          <w:sz w:val="32"/>
          <w:szCs w:val="32"/>
        </w:rPr>
        <w:t>支出374.95万元，占5.4021305963%；</w:t>
      </w:r>
      <w:r>
        <w:rPr>
          <w:rFonts w:ascii="仿宋_GB2312" w:eastAsia="仿宋_GB2312" w:hAnsi="ˎ̥" w:hint="eastAsia"/>
          <w:b/>
          <w:sz w:val="32"/>
          <w:szCs w:val="32"/>
        </w:rPr>
        <w:t>卫生健康支出（类）</w:t>
      </w:r>
      <w:r>
        <w:rPr>
          <w:rFonts w:ascii="仿宋_GB2312" w:eastAsia="仿宋_GB2312" w:hAnsi="ˎ̥" w:hint="eastAsia"/>
          <w:bCs/>
          <w:sz w:val="32"/>
          <w:szCs w:val="32"/>
        </w:rPr>
        <w:t>支出489万元，占7.0453176732%；</w:t>
      </w:r>
      <w:r>
        <w:rPr>
          <w:rFonts w:ascii="仿宋_GB2312" w:eastAsia="仿宋_GB2312" w:hAnsi="ˎ̥" w:hint="eastAsia"/>
          <w:b/>
          <w:sz w:val="32"/>
          <w:szCs w:val="32"/>
        </w:rPr>
        <w:t>住房保障支出（类）</w:t>
      </w:r>
      <w:r>
        <w:rPr>
          <w:rFonts w:ascii="仿宋_GB2312" w:eastAsia="仿宋_GB2312" w:hAnsi="ˎ̥" w:hint="eastAsia"/>
          <w:bCs/>
          <w:sz w:val="32"/>
          <w:szCs w:val="32"/>
        </w:rPr>
        <w:t>支出340.08万</w:t>
      </w:r>
      <w:r>
        <w:rPr>
          <w:rFonts w:ascii="仿宋_GB2312" w:eastAsia="仿宋_GB2312" w:hAnsi="ˎ̥" w:hint="eastAsia"/>
          <w:sz w:val="32"/>
          <w:szCs w:val="32"/>
        </w:rPr>
        <w:t>元，占4.8997374935%；</w:t>
      </w:r>
      <w:r>
        <w:rPr>
          <w:rFonts w:ascii="仿宋_GB2312" w:eastAsia="仿宋_GB2312" w:hAnsi="ˎ̥" w:hint="eastAsia"/>
          <w:b/>
          <w:bCs/>
          <w:sz w:val="32"/>
          <w:szCs w:val="32"/>
        </w:rPr>
        <w:t>农林水支出（类）</w:t>
      </w:r>
      <w:r>
        <w:rPr>
          <w:rFonts w:ascii="仿宋_GB2312" w:eastAsia="仿宋_GB2312" w:hAnsi="ˎ̥" w:hint="eastAsia"/>
          <w:sz w:val="32"/>
          <w:szCs w:val="32"/>
        </w:rPr>
        <w:t>支出4.9万元，占0.07059725%。</w:t>
      </w:r>
    </w:p>
    <w:p w14:paraId="7D0219AC" w14:textId="77777777" w:rsidR="00F42C28" w:rsidRDefault="00000000">
      <w:pPr>
        <w:shd w:val="clear" w:color="auto" w:fill="FFFFFF"/>
        <w:spacing w:before="100" w:beforeAutospacing="1" w:after="100" w:afterAutospacing="1"/>
        <w:ind w:firstLineChars="200" w:firstLine="640"/>
        <w:rPr>
          <w:rFonts w:ascii="楷体" w:eastAsia="楷体" w:hAnsi="楷体" w:cs="楷体"/>
          <w:sz w:val="32"/>
          <w:szCs w:val="32"/>
        </w:rPr>
      </w:pPr>
      <w:r>
        <w:rPr>
          <w:rFonts w:ascii="楷体" w:eastAsia="楷体" w:hAnsi="楷体" w:cs="楷体" w:hint="eastAsia"/>
          <w:sz w:val="32"/>
          <w:szCs w:val="32"/>
        </w:rPr>
        <w:t>（三）一般公共预算财政拨款支出决算具体情况。</w:t>
      </w:r>
    </w:p>
    <w:p w14:paraId="549FC38D" w14:textId="77777777" w:rsidR="00F42C28" w:rsidRDefault="00000000">
      <w:pPr>
        <w:shd w:val="clear" w:color="auto" w:fill="FFFFFF"/>
        <w:spacing w:before="100" w:beforeAutospacing="1" w:after="100" w:afterAutospacing="1"/>
        <w:ind w:firstLineChars="200" w:firstLine="640"/>
        <w:rPr>
          <w:rFonts w:ascii="仿宋_GB2312" w:eastAsia="仿宋_GB2312" w:hAnsi="ˎ̥" w:cs="宋体" w:hint="eastAsia"/>
          <w:sz w:val="32"/>
          <w:szCs w:val="32"/>
        </w:rPr>
      </w:pPr>
      <w:r>
        <w:rPr>
          <w:rFonts w:ascii="仿宋_GB2312" w:eastAsia="仿宋_GB2312" w:hAnsi="ˎ̥" w:hint="eastAsia"/>
          <w:sz w:val="32"/>
          <w:szCs w:val="32"/>
        </w:rPr>
        <w:t>2020年度一般公共预算财政拨款支出年初预算为5936.47万元，支出决算为6940.78万元，完成年初预算的116.9176295%。其中：</w:t>
      </w:r>
    </w:p>
    <w:p w14:paraId="101DCE52" w14:textId="77777777" w:rsidR="00F42C28" w:rsidRDefault="00000000">
      <w:pPr>
        <w:shd w:val="clear" w:color="auto" w:fill="FFFFFF"/>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1.</w:t>
      </w:r>
      <w:r>
        <w:rPr>
          <w:b/>
          <w:bCs/>
        </w:rPr>
        <w:t xml:space="preserve"> </w:t>
      </w:r>
      <w:r>
        <w:rPr>
          <w:rFonts w:ascii="仿宋_GB2312" w:eastAsia="仿宋_GB2312" w:hAnsi="ˎ̥" w:hint="eastAsia"/>
          <w:b/>
          <w:bCs/>
          <w:sz w:val="32"/>
          <w:szCs w:val="32"/>
        </w:rPr>
        <w:t>教育支出（类）</w:t>
      </w:r>
      <w:r>
        <w:rPr>
          <w:rFonts w:ascii="仿宋_GB2312" w:eastAsia="仿宋_GB2312" w:hAnsi="ˎ̥" w:hint="eastAsia"/>
          <w:bCs/>
          <w:sz w:val="32"/>
          <w:szCs w:val="32"/>
        </w:rPr>
        <w:t>支出</w:t>
      </w:r>
      <w:r>
        <w:rPr>
          <w:rFonts w:ascii="仿宋_GB2312" w:eastAsia="仿宋_GB2312" w:hAnsi="ˎ̥" w:hint="eastAsia"/>
          <w:b/>
          <w:sz w:val="32"/>
          <w:szCs w:val="32"/>
        </w:rPr>
        <w:t>。</w:t>
      </w:r>
      <w:r>
        <w:rPr>
          <w:rFonts w:ascii="仿宋_GB2312" w:eastAsia="仿宋_GB2312" w:hAnsi="ˎ̥" w:hint="eastAsia"/>
          <w:sz w:val="32"/>
          <w:szCs w:val="32"/>
        </w:rPr>
        <w:t>年初预算为4551.9万元，支出决算为5731.86万元，完成年初预算的125.92236209%。决算数大于预算数的主要原因：人员变动。其中：</w:t>
      </w:r>
      <w:r>
        <w:rPr>
          <w:rFonts w:ascii="仿宋_GB2312" w:eastAsia="仿宋_GB2312" w:hAnsi="ˎ̥" w:hint="eastAsia"/>
          <w:b/>
          <w:bCs/>
          <w:sz w:val="32"/>
          <w:szCs w:val="32"/>
        </w:rPr>
        <w:t>普通教育（款）初中教育（项）</w:t>
      </w:r>
      <w:r>
        <w:rPr>
          <w:rFonts w:ascii="仿宋_GB2312" w:eastAsia="仿宋_GB2312" w:hAnsi="ˎ̥" w:hint="eastAsia"/>
          <w:sz w:val="32"/>
          <w:szCs w:val="32"/>
        </w:rPr>
        <w:t>支出143.97万元；</w:t>
      </w:r>
      <w:r>
        <w:rPr>
          <w:rFonts w:ascii="仿宋_GB2312" w:eastAsia="仿宋_GB2312" w:hAnsi="ˎ̥" w:hint="eastAsia"/>
          <w:b/>
          <w:bCs/>
          <w:sz w:val="32"/>
          <w:szCs w:val="32"/>
        </w:rPr>
        <w:t>普通教育（款）</w:t>
      </w:r>
      <w:r>
        <w:rPr>
          <w:rFonts w:ascii="仿宋_GB2312" w:eastAsia="仿宋_GB2312" w:hAnsi="ˎ̥" w:hint="eastAsia"/>
          <w:b/>
          <w:bCs/>
          <w:sz w:val="32"/>
          <w:szCs w:val="32"/>
        </w:rPr>
        <w:lastRenderedPageBreak/>
        <w:t>高中教育（项）</w:t>
      </w:r>
      <w:r>
        <w:rPr>
          <w:rFonts w:ascii="仿宋_GB2312" w:eastAsia="仿宋_GB2312" w:hAnsi="ˎ̥" w:hint="eastAsia"/>
          <w:sz w:val="32"/>
          <w:szCs w:val="32"/>
        </w:rPr>
        <w:t>支出5587.88万元。</w:t>
      </w:r>
    </w:p>
    <w:p w14:paraId="6280C7F3" w14:textId="77777777" w:rsidR="00F42C28" w:rsidRDefault="00000000">
      <w:pPr>
        <w:shd w:val="clear" w:color="auto" w:fill="FFFFFF"/>
        <w:spacing w:before="100" w:beforeAutospacing="1" w:after="100" w:afterAutospacing="1"/>
        <w:ind w:firstLineChars="200" w:firstLine="640"/>
        <w:rPr>
          <w:rFonts w:ascii="仿宋_GB2312" w:eastAsia="仿宋_GB2312" w:hAnsi="ˎ̥" w:hint="eastAsia"/>
          <w:bCs/>
          <w:sz w:val="32"/>
          <w:szCs w:val="32"/>
        </w:rPr>
      </w:pPr>
      <w:r>
        <w:rPr>
          <w:rFonts w:ascii="仿宋_GB2312" w:eastAsia="仿宋_GB2312" w:hAnsi="ˎ̥" w:hint="eastAsia"/>
          <w:sz w:val="32"/>
          <w:szCs w:val="32"/>
        </w:rPr>
        <w:t>2.</w:t>
      </w:r>
      <w:r>
        <w:t xml:space="preserve"> </w:t>
      </w:r>
      <w:r>
        <w:rPr>
          <w:rFonts w:ascii="仿宋_GB2312" w:eastAsia="仿宋_GB2312" w:hAnsi="ˎ̥" w:hint="eastAsia"/>
          <w:b/>
          <w:sz w:val="32"/>
          <w:szCs w:val="32"/>
        </w:rPr>
        <w:t>社会保障和就业支出（类）</w:t>
      </w:r>
      <w:r>
        <w:rPr>
          <w:rFonts w:ascii="仿宋_GB2312" w:eastAsia="仿宋_GB2312" w:hAnsi="ˎ̥" w:hint="eastAsia"/>
          <w:bCs/>
          <w:sz w:val="32"/>
          <w:szCs w:val="32"/>
        </w:rPr>
        <w:t>支出</w:t>
      </w:r>
      <w:r>
        <w:rPr>
          <w:rFonts w:ascii="仿宋_GB2312" w:eastAsia="仿宋_GB2312" w:hAnsi="ˎ̥" w:hint="eastAsia"/>
          <w:b/>
          <w:sz w:val="32"/>
          <w:szCs w:val="32"/>
        </w:rPr>
        <w:t>。</w:t>
      </w:r>
      <w:r>
        <w:rPr>
          <w:rFonts w:ascii="仿宋_GB2312" w:eastAsia="仿宋_GB2312" w:hAnsi="ˎ̥" w:hint="eastAsia"/>
          <w:sz w:val="32"/>
          <w:szCs w:val="32"/>
        </w:rPr>
        <w:t>年初预算为473.44万元，支出决算为374.95万元，完成年初预算的79.196941534%。决算数小于预算数的主要原因：基数调整及社保跨年缴纳。其中：</w:t>
      </w:r>
      <w:r>
        <w:rPr>
          <w:rFonts w:ascii="仿宋_GB2312" w:eastAsia="仿宋_GB2312" w:hAnsi="ˎ̥" w:hint="eastAsia"/>
          <w:b/>
          <w:sz w:val="32"/>
          <w:szCs w:val="32"/>
        </w:rPr>
        <w:t>社会保障和就业支出（类）行政事业单位养老支出（款）机关事业单位基本养老保险缴费支出（项）</w:t>
      </w:r>
      <w:r>
        <w:rPr>
          <w:rFonts w:ascii="仿宋_GB2312" w:eastAsia="仿宋_GB2312" w:hAnsi="ˎ̥" w:hint="eastAsia"/>
          <w:bCs/>
          <w:sz w:val="32"/>
          <w:szCs w:val="32"/>
        </w:rPr>
        <w:t>支出374.95万元。</w:t>
      </w:r>
    </w:p>
    <w:p w14:paraId="01839CE8" w14:textId="77777777" w:rsidR="00F42C28" w:rsidRDefault="00000000">
      <w:pPr>
        <w:shd w:val="clear" w:color="auto" w:fill="FFFFFF"/>
        <w:spacing w:before="100" w:beforeAutospacing="1" w:after="100" w:afterAutospacing="1"/>
        <w:ind w:firstLineChars="200" w:firstLine="640"/>
        <w:rPr>
          <w:rFonts w:ascii="仿宋_GB2312" w:eastAsia="仿宋_GB2312" w:hAnsi="ˎ̥" w:hint="eastAsia"/>
          <w:bCs/>
          <w:sz w:val="32"/>
          <w:szCs w:val="32"/>
        </w:rPr>
      </w:pPr>
      <w:r>
        <w:rPr>
          <w:rFonts w:ascii="仿宋_GB2312" w:eastAsia="仿宋_GB2312" w:hAnsi="ˎ̥" w:hint="eastAsia"/>
          <w:sz w:val="32"/>
          <w:szCs w:val="32"/>
        </w:rPr>
        <w:t>3.</w:t>
      </w:r>
      <w:r>
        <w:t xml:space="preserve"> </w:t>
      </w:r>
      <w:r>
        <w:rPr>
          <w:rFonts w:ascii="仿宋_GB2312" w:eastAsia="仿宋_GB2312" w:hAnsi="ˎ̥" w:hint="eastAsia"/>
          <w:b/>
          <w:sz w:val="32"/>
          <w:szCs w:val="32"/>
        </w:rPr>
        <w:t>卫生健康支出（类）</w:t>
      </w:r>
      <w:r>
        <w:rPr>
          <w:rFonts w:ascii="仿宋_GB2312" w:eastAsia="仿宋_GB2312" w:hAnsi="ˎ̥" w:hint="eastAsia"/>
          <w:bCs/>
          <w:sz w:val="32"/>
          <w:szCs w:val="32"/>
        </w:rPr>
        <w:t>支出</w:t>
      </w:r>
      <w:r>
        <w:rPr>
          <w:rFonts w:ascii="仿宋_GB2312" w:eastAsia="仿宋_GB2312" w:hAnsi="ˎ̥" w:hint="eastAsia"/>
          <w:b/>
          <w:sz w:val="32"/>
          <w:szCs w:val="32"/>
        </w:rPr>
        <w:t>。</w:t>
      </w:r>
      <w:r>
        <w:rPr>
          <w:rFonts w:ascii="仿宋_GB2312" w:eastAsia="仿宋_GB2312" w:hAnsi="ˎ̥" w:hint="eastAsia"/>
          <w:sz w:val="32"/>
          <w:szCs w:val="32"/>
        </w:rPr>
        <w:t>年初预算为541.52万元，支出决算为488.99万元，完成年初预算的90.29952%。决算数大于（小于）预算数的主要原因：基数调整及社保跨年缴纳。其中：</w:t>
      </w:r>
      <w:r>
        <w:rPr>
          <w:rFonts w:ascii="仿宋_GB2312" w:eastAsia="仿宋_GB2312" w:hAnsi="ˎ̥" w:hint="eastAsia"/>
          <w:b/>
          <w:sz w:val="32"/>
          <w:szCs w:val="32"/>
        </w:rPr>
        <w:t>卫生健康支出（类）行政事业单位医疗（款）事业单位医疗（项）</w:t>
      </w:r>
      <w:r>
        <w:rPr>
          <w:rFonts w:ascii="仿宋_GB2312" w:eastAsia="仿宋_GB2312" w:hAnsi="ˎ̥" w:hint="eastAsia"/>
          <w:bCs/>
          <w:sz w:val="32"/>
          <w:szCs w:val="32"/>
        </w:rPr>
        <w:t>支出199.19万元；</w:t>
      </w:r>
      <w:r>
        <w:rPr>
          <w:rFonts w:ascii="仿宋_GB2312" w:eastAsia="仿宋_GB2312" w:hAnsi="ˎ̥" w:hint="eastAsia"/>
          <w:b/>
          <w:sz w:val="32"/>
          <w:szCs w:val="32"/>
        </w:rPr>
        <w:t>卫生健康支出（类）行政事业单位医疗（款）公务员医疗补助（项）</w:t>
      </w:r>
      <w:r>
        <w:rPr>
          <w:rFonts w:ascii="仿宋_GB2312" w:eastAsia="仿宋_GB2312" w:hAnsi="ˎ̥" w:hint="eastAsia"/>
          <w:bCs/>
          <w:sz w:val="32"/>
          <w:szCs w:val="32"/>
        </w:rPr>
        <w:t>支出289.80万元。</w:t>
      </w:r>
    </w:p>
    <w:p w14:paraId="31272BC7" w14:textId="77777777" w:rsidR="00F42C28" w:rsidRDefault="00000000">
      <w:pPr>
        <w:shd w:val="clear" w:color="auto" w:fill="FFFFFF"/>
        <w:spacing w:before="100" w:beforeAutospacing="1" w:after="100" w:afterAutospacing="1"/>
        <w:ind w:firstLineChars="200" w:firstLine="640"/>
        <w:rPr>
          <w:rFonts w:ascii="仿宋_GB2312" w:eastAsia="仿宋_GB2312" w:hAnsi="ˎ̥" w:hint="eastAsia"/>
          <w:bCs/>
          <w:sz w:val="32"/>
          <w:szCs w:val="32"/>
        </w:rPr>
      </w:pPr>
      <w:r>
        <w:rPr>
          <w:rFonts w:ascii="仿宋_GB2312" w:eastAsia="仿宋_GB2312" w:hAnsi="ˎ̥" w:hint="eastAsia"/>
          <w:sz w:val="32"/>
          <w:szCs w:val="32"/>
        </w:rPr>
        <w:t>4.</w:t>
      </w:r>
      <w:r>
        <w:t xml:space="preserve"> </w:t>
      </w:r>
      <w:r>
        <w:rPr>
          <w:rFonts w:ascii="仿宋_GB2312" w:eastAsia="仿宋_GB2312" w:hAnsi="ˎ̥" w:hint="eastAsia"/>
          <w:b/>
          <w:sz w:val="32"/>
          <w:szCs w:val="32"/>
        </w:rPr>
        <w:t>住房保障支出（类）</w:t>
      </w:r>
      <w:r>
        <w:rPr>
          <w:rFonts w:ascii="仿宋_GB2312" w:eastAsia="仿宋_GB2312" w:hAnsi="ˎ̥" w:hint="eastAsia"/>
          <w:bCs/>
          <w:sz w:val="32"/>
          <w:szCs w:val="32"/>
        </w:rPr>
        <w:t>支出</w:t>
      </w:r>
      <w:r>
        <w:rPr>
          <w:rFonts w:ascii="仿宋_GB2312" w:eastAsia="仿宋_GB2312" w:hAnsi="ˎ̥" w:hint="eastAsia"/>
          <w:b/>
          <w:sz w:val="32"/>
          <w:szCs w:val="32"/>
        </w:rPr>
        <w:t>。</w:t>
      </w:r>
      <w:r>
        <w:rPr>
          <w:rFonts w:ascii="仿宋_GB2312" w:eastAsia="仿宋_GB2312" w:hAnsi="ˎ̥" w:hint="eastAsia"/>
          <w:sz w:val="32"/>
          <w:szCs w:val="32"/>
        </w:rPr>
        <w:t>年初预算为367.88万元，支出决算为340.08万元，完成年初预算的92.443187996%。决算数小于预算数的主要原因：基数调整及社保跨年缴纳。其中：</w:t>
      </w:r>
      <w:r>
        <w:t xml:space="preserve"> </w:t>
      </w:r>
      <w:r>
        <w:rPr>
          <w:rFonts w:ascii="仿宋_GB2312" w:eastAsia="仿宋_GB2312" w:hAnsi="ˎ̥" w:hint="eastAsia"/>
          <w:b/>
          <w:sz w:val="32"/>
          <w:szCs w:val="32"/>
        </w:rPr>
        <w:t>住房保障支出（类）住房改革支出（款）住房公积金（项）</w:t>
      </w:r>
      <w:r>
        <w:rPr>
          <w:rFonts w:ascii="仿宋_GB2312" w:eastAsia="仿宋_GB2312" w:hAnsi="ˎ̥" w:hint="eastAsia"/>
          <w:bCs/>
          <w:sz w:val="32"/>
          <w:szCs w:val="32"/>
        </w:rPr>
        <w:t>支出340.08万元。</w:t>
      </w:r>
    </w:p>
    <w:p w14:paraId="46C72D50" w14:textId="77777777" w:rsidR="00F42C28" w:rsidRDefault="00000000">
      <w:pPr>
        <w:shd w:val="clear" w:color="auto" w:fill="FFFFFF"/>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5.</w:t>
      </w:r>
      <w:r>
        <w:rPr>
          <w:rFonts w:ascii="仿宋_GB2312" w:eastAsia="仿宋_GB2312" w:hAnsi="ˎ̥" w:hint="eastAsia"/>
          <w:b/>
          <w:bCs/>
          <w:sz w:val="32"/>
          <w:szCs w:val="32"/>
        </w:rPr>
        <w:t>农林水支出（类）</w:t>
      </w:r>
      <w:r>
        <w:rPr>
          <w:rFonts w:ascii="仿宋_GB2312" w:eastAsia="仿宋_GB2312" w:hAnsi="ˎ̥" w:hint="eastAsia"/>
          <w:sz w:val="32"/>
          <w:szCs w:val="32"/>
        </w:rPr>
        <w:t>支出。年初预算为1.73万元，支出</w:t>
      </w:r>
      <w:r>
        <w:rPr>
          <w:rFonts w:ascii="仿宋_GB2312" w:eastAsia="仿宋_GB2312" w:hAnsi="ˎ̥" w:hint="eastAsia"/>
          <w:sz w:val="32"/>
          <w:szCs w:val="32"/>
        </w:rPr>
        <w:lastRenderedPageBreak/>
        <w:t>决算为4.90万元，完成年初预算的283.24%。决算数大于预算数的主要原因：扶贫经费往年未付合并支付。其中：</w:t>
      </w:r>
      <w:r>
        <w:rPr>
          <w:rFonts w:ascii="仿宋_GB2312" w:eastAsia="仿宋_GB2312" w:hAnsi="ˎ̥" w:hint="eastAsia"/>
          <w:b/>
          <w:bCs/>
          <w:sz w:val="32"/>
          <w:szCs w:val="32"/>
        </w:rPr>
        <w:t>农林水支出（类）扶贫（款）其他扶贫支出（项）</w:t>
      </w:r>
      <w:r>
        <w:rPr>
          <w:rFonts w:ascii="仿宋_GB2312" w:eastAsia="仿宋_GB2312" w:hAnsi="ˎ̥" w:hint="eastAsia"/>
          <w:sz w:val="32"/>
          <w:szCs w:val="32"/>
        </w:rPr>
        <w:t>支出4.9万元。</w:t>
      </w:r>
    </w:p>
    <w:p w14:paraId="622227FF" w14:textId="77777777" w:rsidR="00F42C28" w:rsidRDefault="00000000">
      <w:pPr>
        <w:shd w:val="clear" w:color="auto" w:fill="FFFFFF"/>
        <w:spacing w:before="100" w:beforeAutospacing="1" w:after="100" w:afterAutospacing="1"/>
        <w:ind w:firstLineChars="196" w:firstLine="627"/>
        <w:rPr>
          <w:rFonts w:ascii="黑体" w:eastAsia="黑体" w:hAnsi="黑体" w:cs="黑体"/>
          <w:sz w:val="32"/>
          <w:szCs w:val="32"/>
        </w:rPr>
      </w:pPr>
      <w:r>
        <w:rPr>
          <w:rFonts w:ascii="黑体" w:eastAsia="黑体" w:hAnsi="黑体" w:cs="黑体" w:hint="eastAsia"/>
          <w:bCs/>
          <w:sz w:val="32"/>
          <w:szCs w:val="32"/>
        </w:rPr>
        <w:t>六、一般公共预算财政拨款基本支出决算情况说明。</w:t>
      </w:r>
    </w:p>
    <w:p w14:paraId="53654032" w14:textId="77777777" w:rsidR="00F42C28" w:rsidRDefault="00000000">
      <w:pPr>
        <w:shd w:val="clear" w:color="auto" w:fill="FFFFFF"/>
        <w:tabs>
          <w:tab w:val="center" w:pos="4473"/>
        </w:tabs>
        <w:spacing w:before="100" w:beforeAutospacing="1" w:after="100" w:afterAutospacing="1"/>
        <w:ind w:firstLineChars="200" w:firstLine="640"/>
        <w:rPr>
          <w:rFonts w:ascii="仿宋_GB2312" w:eastAsia="仿宋_GB2312" w:hAnsi="ˎ̥" w:cs="宋体" w:hint="eastAsia"/>
          <w:sz w:val="32"/>
          <w:szCs w:val="32"/>
        </w:rPr>
      </w:pPr>
      <w:r>
        <w:rPr>
          <w:rFonts w:ascii="仿宋_GB2312" w:eastAsia="仿宋_GB2312" w:hAnsi="ˎ̥" w:hint="eastAsia"/>
          <w:sz w:val="32"/>
          <w:szCs w:val="32"/>
        </w:rPr>
        <w:t>2020年度财政拨款基本支出5629.58万元，其中：人员经费5590.83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38.75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14:paraId="6E5CA0D8" w14:textId="77777777" w:rsidR="00F42C28" w:rsidRDefault="00000000">
      <w:pPr>
        <w:shd w:val="clear" w:color="auto" w:fill="FFFFFF"/>
        <w:tabs>
          <w:tab w:val="center" w:pos="4473"/>
        </w:tabs>
        <w:spacing w:before="100" w:beforeAutospacing="1" w:after="100" w:afterAutospacing="1"/>
        <w:ind w:firstLineChars="196" w:firstLine="627"/>
        <w:rPr>
          <w:rFonts w:ascii="黑体" w:eastAsia="黑体" w:hAnsi="黑体" w:cs="黑体"/>
          <w:bCs/>
          <w:sz w:val="32"/>
          <w:szCs w:val="32"/>
        </w:rPr>
      </w:pPr>
      <w:r>
        <w:rPr>
          <w:rFonts w:ascii="黑体" w:eastAsia="黑体" w:hAnsi="黑体" w:cs="黑体" w:hint="eastAsia"/>
          <w:bCs/>
          <w:sz w:val="32"/>
          <w:szCs w:val="32"/>
        </w:rPr>
        <w:t>七、政府性基金预算财政拨款支出决算情况说明</w:t>
      </w:r>
    </w:p>
    <w:p w14:paraId="729360C6" w14:textId="77777777" w:rsidR="00F42C28" w:rsidRDefault="00000000">
      <w:pPr>
        <w:shd w:val="clear" w:color="auto" w:fill="FFFFFF"/>
        <w:spacing w:before="100" w:beforeAutospacing="1" w:after="100" w:afterAutospacing="1"/>
        <w:ind w:firstLineChars="200" w:firstLine="640"/>
        <w:rPr>
          <w:rFonts w:ascii="楷体" w:eastAsia="楷体" w:hAnsi="楷体" w:cs="楷体"/>
          <w:sz w:val="32"/>
          <w:szCs w:val="32"/>
        </w:rPr>
      </w:pPr>
      <w:r>
        <w:rPr>
          <w:rFonts w:ascii="楷体" w:eastAsia="楷体" w:hAnsi="楷体" w:cs="楷体" w:hint="eastAsia"/>
          <w:sz w:val="32"/>
          <w:szCs w:val="32"/>
        </w:rPr>
        <w:t>（一）政府性基金预算财政拨款支出决算总体情况。</w:t>
      </w:r>
    </w:p>
    <w:p w14:paraId="1AF471C3" w14:textId="77777777" w:rsidR="00F42C28" w:rsidRDefault="00000000">
      <w:pPr>
        <w:shd w:val="clear" w:color="auto" w:fill="FFFFFF"/>
        <w:spacing w:before="100" w:beforeAutospacing="1" w:after="100" w:afterAutospacing="1"/>
        <w:ind w:firstLineChars="200" w:firstLine="640"/>
        <w:rPr>
          <w:rFonts w:ascii="仿宋_GB2312" w:eastAsia="仿宋_GB2312" w:hAnsi="ˎ̥" w:cs="宋体" w:hint="eastAsia"/>
          <w:sz w:val="32"/>
          <w:szCs w:val="32"/>
        </w:rPr>
      </w:pPr>
      <w:r>
        <w:rPr>
          <w:rFonts w:ascii="仿宋_GB2312" w:eastAsia="仿宋_GB2312" w:hAnsi="ˎ̥" w:hint="eastAsia"/>
          <w:sz w:val="32"/>
          <w:szCs w:val="32"/>
        </w:rPr>
        <w:lastRenderedPageBreak/>
        <w:t>2020年度政府性基金预算财政拨款支出0.00万元，与2019年度相比，政府性基金预算财政拨款支出持平。</w:t>
      </w:r>
    </w:p>
    <w:p w14:paraId="2EBCF39F" w14:textId="77777777" w:rsidR="00F42C28" w:rsidRDefault="00000000">
      <w:pPr>
        <w:shd w:val="clear" w:color="auto" w:fill="FFFFFF"/>
        <w:spacing w:before="100" w:beforeAutospacing="1" w:after="100" w:afterAutospacing="1"/>
        <w:ind w:firstLineChars="200" w:firstLine="640"/>
        <w:rPr>
          <w:rFonts w:ascii="楷体" w:eastAsia="楷体" w:hAnsi="楷体" w:cs="楷体"/>
          <w:sz w:val="32"/>
          <w:szCs w:val="32"/>
        </w:rPr>
      </w:pPr>
      <w:r>
        <w:rPr>
          <w:rFonts w:ascii="楷体" w:eastAsia="楷体" w:hAnsi="楷体" w:cs="楷体" w:hint="eastAsia"/>
          <w:sz w:val="32"/>
          <w:szCs w:val="32"/>
        </w:rPr>
        <w:t>（二）政府性基金预算财政拨款支出决算结构情况。</w:t>
      </w:r>
    </w:p>
    <w:p w14:paraId="21DAF3EE" w14:textId="77777777" w:rsidR="00F42C28" w:rsidRDefault="00000000">
      <w:pPr>
        <w:shd w:val="clear" w:color="auto" w:fill="FFFFFF"/>
        <w:spacing w:before="100" w:beforeAutospacing="1" w:after="100" w:afterAutospacing="1"/>
        <w:ind w:firstLineChars="200" w:firstLine="640"/>
        <w:rPr>
          <w:rFonts w:ascii="仿宋_GB2312" w:eastAsia="仿宋_GB2312" w:hAnsi="ˎ̥" w:cs="宋体" w:hint="eastAsia"/>
          <w:sz w:val="32"/>
          <w:szCs w:val="32"/>
        </w:rPr>
      </w:pPr>
      <w:r>
        <w:rPr>
          <w:rFonts w:ascii="仿宋_GB2312" w:eastAsia="仿宋_GB2312" w:hAnsi="ˎ̥" w:hint="eastAsia"/>
          <w:sz w:val="32"/>
          <w:szCs w:val="32"/>
        </w:rPr>
        <w:t>2020年度政府性基金预算财政拨款支出0.00万元，与上年持平。</w:t>
      </w:r>
    </w:p>
    <w:p w14:paraId="67CCAAC7" w14:textId="77777777" w:rsidR="00F42C28" w:rsidRDefault="00000000">
      <w:pPr>
        <w:shd w:val="clear" w:color="auto" w:fill="FFFFFF"/>
        <w:spacing w:before="100" w:beforeAutospacing="1" w:after="100" w:afterAutospacing="1"/>
        <w:ind w:firstLineChars="200" w:firstLine="640"/>
        <w:rPr>
          <w:rFonts w:ascii="楷体" w:eastAsia="楷体" w:hAnsi="楷体" w:cs="楷体"/>
          <w:sz w:val="32"/>
          <w:szCs w:val="32"/>
        </w:rPr>
      </w:pPr>
      <w:r>
        <w:rPr>
          <w:rFonts w:ascii="楷体" w:eastAsia="楷体" w:hAnsi="楷体" w:cs="楷体" w:hint="eastAsia"/>
          <w:sz w:val="32"/>
          <w:szCs w:val="32"/>
        </w:rPr>
        <w:t>（三）政府性基金预算财政拨款支出决算具体情况。</w:t>
      </w:r>
    </w:p>
    <w:p w14:paraId="31C092C6" w14:textId="77777777" w:rsidR="00F42C28" w:rsidRDefault="00000000">
      <w:pPr>
        <w:shd w:val="clear" w:color="auto" w:fill="FFFFFF"/>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2020年度政府性基金预算财政拨款支出年初预算为0.00万元，支出决算为0.00万元。</w:t>
      </w:r>
    </w:p>
    <w:p w14:paraId="43CB80C8" w14:textId="77777777" w:rsidR="00F42C28" w:rsidRDefault="00000000">
      <w:pPr>
        <w:shd w:val="clear" w:color="auto" w:fill="FFFFFF"/>
        <w:tabs>
          <w:tab w:val="center" w:pos="4473"/>
        </w:tabs>
        <w:spacing w:before="100" w:beforeAutospacing="1" w:after="100" w:afterAutospacing="1"/>
        <w:ind w:firstLineChars="196" w:firstLine="627"/>
        <w:rPr>
          <w:rFonts w:ascii="黑体" w:eastAsia="黑体" w:hAnsi="黑体" w:cs="黑体"/>
          <w:bCs/>
          <w:sz w:val="32"/>
          <w:szCs w:val="32"/>
        </w:rPr>
      </w:pPr>
      <w:r>
        <w:rPr>
          <w:rFonts w:ascii="黑体" w:eastAsia="黑体" w:hAnsi="黑体" w:cs="黑体" w:hint="eastAsia"/>
          <w:bCs/>
          <w:sz w:val="32"/>
          <w:szCs w:val="32"/>
        </w:rPr>
        <w:t>八、国有资本经营预算财政拨款支出决算情况说明</w:t>
      </w:r>
    </w:p>
    <w:p w14:paraId="7118641A" w14:textId="77777777" w:rsidR="00F42C28" w:rsidRDefault="00000000">
      <w:pPr>
        <w:shd w:val="clear" w:color="auto" w:fill="FFFFFF"/>
        <w:spacing w:before="100" w:beforeAutospacing="1" w:after="100" w:afterAutospacing="1"/>
        <w:ind w:firstLineChars="200" w:firstLine="640"/>
        <w:rPr>
          <w:rFonts w:ascii="楷体" w:eastAsia="楷体" w:hAnsi="楷体" w:cs="楷体"/>
          <w:sz w:val="32"/>
          <w:szCs w:val="32"/>
        </w:rPr>
      </w:pPr>
      <w:r>
        <w:rPr>
          <w:rFonts w:ascii="楷体" w:eastAsia="楷体" w:hAnsi="楷体" w:cs="楷体" w:hint="eastAsia"/>
          <w:sz w:val="32"/>
          <w:szCs w:val="32"/>
        </w:rPr>
        <w:t>（一）国有资本经营预算财政拨款支出决算总体情况。</w:t>
      </w:r>
    </w:p>
    <w:p w14:paraId="4FC5256B" w14:textId="77777777" w:rsidR="00F42C28" w:rsidRDefault="00000000">
      <w:pPr>
        <w:shd w:val="clear" w:color="auto" w:fill="FFFFFF"/>
        <w:spacing w:before="100" w:beforeAutospacing="1" w:after="100" w:afterAutospacing="1"/>
        <w:ind w:firstLineChars="200" w:firstLine="640"/>
        <w:rPr>
          <w:rFonts w:ascii="仿宋_GB2312" w:eastAsia="仿宋_GB2312" w:hAnsi="ˎ̥" w:cs="宋体" w:hint="eastAsia"/>
          <w:sz w:val="32"/>
          <w:szCs w:val="32"/>
        </w:rPr>
      </w:pPr>
      <w:r>
        <w:rPr>
          <w:rFonts w:ascii="仿宋_GB2312" w:eastAsia="仿宋_GB2312" w:hAnsi="ˎ̥" w:hint="eastAsia"/>
          <w:sz w:val="32"/>
          <w:szCs w:val="32"/>
        </w:rPr>
        <w:t>2020年度国有资本经营预算财政拨款支出0.00万元，与上年持平。</w:t>
      </w:r>
    </w:p>
    <w:p w14:paraId="593949F8" w14:textId="77777777" w:rsidR="00F42C28" w:rsidRDefault="00000000">
      <w:pPr>
        <w:shd w:val="clear" w:color="auto" w:fill="FFFFFF"/>
        <w:spacing w:before="100" w:beforeAutospacing="1" w:after="100" w:afterAutospacing="1"/>
        <w:ind w:firstLineChars="200" w:firstLine="640"/>
        <w:rPr>
          <w:rFonts w:ascii="楷体" w:eastAsia="楷体" w:hAnsi="楷体" w:cs="楷体"/>
          <w:sz w:val="32"/>
          <w:szCs w:val="32"/>
        </w:rPr>
      </w:pPr>
      <w:r>
        <w:rPr>
          <w:rFonts w:ascii="楷体" w:eastAsia="楷体" w:hAnsi="楷体" w:cs="楷体" w:hint="eastAsia"/>
          <w:sz w:val="32"/>
          <w:szCs w:val="32"/>
        </w:rPr>
        <w:t>（二）国有资本经营预算财政拨款支出决算结构情况。</w:t>
      </w:r>
    </w:p>
    <w:p w14:paraId="05D78F9B" w14:textId="77777777" w:rsidR="00F42C28" w:rsidRDefault="00000000">
      <w:pPr>
        <w:shd w:val="clear" w:color="auto" w:fill="FFFFFF"/>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2020年度国有资本经营预算财政拨款支出0.00万元，与上年持平。</w:t>
      </w:r>
    </w:p>
    <w:p w14:paraId="39ACDEFD" w14:textId="77777777" w:rsidR="00F42C28" w:rsidRDefault="00000000">
      <w:pPr>
        <w:shd w:val="clear" w:color="auto" w:fill="FFFFFF"/>
        <w:spacing w:before="100" w:beforeAutospacing="1" w:after="100" w:afterAutospacing="1"/>
        <w:ind w:firstLineChars="200" w:firstLine="640"/>
        <w:rPr>
          <w:rFonts w:ascii="楷体" w:eastAsia="楷体" w:hAnsi="楷体" w:cs="楷体"/>
          <w:sz w:val="32"/>
          <w:szCs w:val="32"/>
        </w:rPr>
      </w:pPr>
      <w:r>
        <w:rPr>
          <w:rFonts w:ascii="楷体" w:eastAsia="楷体" w:hAnsi="楷体" w:cs="楷体" w:hint="eastAsia"/>
          <w:sz w:val="32"/>
          <w:szCs w:val="32"/>
        </w:rPr>
        <w:t>（三）国有资本经营预算财政拨款支出决算具体情况。</w:t>
      </w:r>
    </w:p>
    <w:p w14:paraId="37F353CC" w14:textId="77777777" w:rsidR="00F42C28" w:rsidRDefault="00000000">
      <w:pPr>
        <w:shd w:val="clear" w:color="auto" w:fill="FFFFFF"/>
        <w:tabs>
          <w:tab w:val="center" w:pos="4473"/>
        </w:tabs>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2020年度国有资本经营预算财政拨款支出年初预算为</w:t>
      </w:r>
      <w:r>
        <w:rPr>
          <w:rFonts w:ascii="仿宋_GB2312" w:eastAsia="仿宋_GB2312" w:hAnsi="ˎ̥" w:hint="eastAsia"/>
          <w:sz w:val="32"/>
          <w:szCs w:val="32"/>
        </w:rPr>
        <w:lastRenderedPageBreak/>
        <w:t>0.00万元，支出决算为0.00万元。</w:t>
      </w:r>
    </w:p>
    <w:p w14:paraId="0CE28251" w14:textId="77777777" w:rsidR="00F42C28" w:rsidRDefault="00000000">
      <w:pPr>
        <w:shd w:val="clear" w:color="auto" w:fill="FFFFFF"/>
        <w:spacing w:before="100" w:beforeAutospacing="1" w:after="100" w:afterAutospacing="1"/>
        <w:ind w:firstLineChars="196" w:firstLine="627"/>
        <w:rPr>
          <w:rFonts w:ascii="仿宋_GB2312" w:eastAsia="楷体_GB2312" w:hAnsi="ˎ̥" w:hint="eastAsia"/>
          <w:sz w:val="32"/>
          <w:szCs w:val="32"/>
        </w:rPr>
      </w:pPr>
      <w:r>
        <w:rPr>
          <w:rFonts w:ascii="黑体" w:eastAsia="黑体" w:hAnsi="黑体" w:cs="黑体" w:hint="eastAsia"/>
          <w:bCs/>
          <w:sz w:val="32"/>
          <w:szCs w:val="32"/>
        </w:rPr>
        <w:t>九、一般公共预算财政拨款“三公”经费支出决算情况说明</w:t>
      </w:r>
    </w:p>
    <w:p w14:paraId="68AE22A8" w14:textId="77777777" w:rsidR="00F42C28" w:rsidRDefault="00000000">
      <w:pPr>
        <w:shd w:val="clear" w:color="auto" w:fill="FFFFFF"/>
        <w:spacing w:before="100" w:beforeAutospacing="1" w:after="100" w:afterAutospacing="1"/>
        <w:ind w:firstLineChars="200" w:firstLine="643"/>
        <w:rPr>
          <w:rFonts w:ascii="楷体" w:eastAsia="楷体" w:hAnsi="楷体" w:cs="楷体"/>
          <w:sz w:val="32"/>
          <w:szCs w:val="32"/>
        </w:rPr>
      </w:pPr>
      <w:r>
        <w:rPr>
          <w:rFonts w:ascii="楷体" w:eastAsia="楷体" w:hAnsi="楷体" w:cs="楷体" w:hint="eastAsia"/>
          <w:b/>
          <w:sz w:val="32"/>
          <w:szCs w:val="32"/>
        </w:rPr>
        <w:t>（一）一般公共预算财政拨款“三公”经费支出决算总体情况说明。</w:t>
      </w:r>
    </w:p>
    <w:p w14:paraId="7B7480F0" w14:textId="77777777" w:rsidR="00F42C28" w:rsidRDefault="00000000">
      <w:pPr>
        <w:shd w:val="clear" w:color="auto" w:fill="FFFFFF"/>
        <w:spacing w:before="100" w:beforeAutospacing="1" w:after="100" w:afterAutospacing="1"/>
        <w:rPr>
          <w:rFonts w:ascii="仿宋_GB2312" w:eastAsia="仿宋_GB2312" w:hAnsi="ˎ̥" w:cs="宋体" w:hint="eastAsia"/>
          <w:sz w:val="32"/>
          <w:szCs w:val="32"/>
        </w:rPr>
      </w:pPr>
      <w:r>
        <w:rPr>
          <w:rFonts w:ascii="仿宋_GB2312" w:eastAsia="仿宋_GB2312" w:hAnsi="ˎ̥" w:hint="eastAsia"/>
          <w:sz w:val="32"/>
          <w:szCs w:val="32"/>
        </w:rPr>
        <w:t xml:space="preserve">    2020年度一般公共预算财政拨款“三公”经费支出预算为0.00万元，支出决算为0.00万元，完成预算的0.00%。</w:t>
      </w:r>
    </w:p>
    <w:p w14:paraId="3F836555" w14:textId="77777777" w:rsidR="00F42C28" w:rsidRDefault="00000000">
      <w:pPr>
        <w:shd w:val="clear" w:color="auto" w:fill="FFFFFF"/>
        <w:spacing w:before="100" w:beforeAutospacing="1" w:after="100" w:afterAutospacing="1"/>
        <w:rPr>
          <w:rFonts w:ascii="楷体" w:eastAsia="楷体" w:hAnsi="楷体" w:cs="楷体"/>
          <w:b/>
          <w:bCs/>
          <w:sz w:val="32"/>
          <w:szCs w:val="32"/>
        </w:rPr>
      </w:pPr>
      <w:r>
        <w:rPr>
          <w:rFonts w:ascii="楷体" w:eastAsia="楷体" w:hAnsi="楷体" w:cs="楷体" w:hint="eastAsia"/>
          <w:b/>
          <w:bCs/>
          <w:sz w:val="32"/>
          <w:szCs w:val="32"/>
        </w:rPr>
        <w:t xml:space="preserve">    （二）一般公共预算财政拨款“三公”经费支出决算具体情况说明。</w:t>
      </w:r>
    </w:p>
    <w:p w14:paraId="2ED34852" w14:textId="77777777" w:rsidR="00F42C28" w:rsidRDefault="00000000">
      <w:pPr>
        <w:shd w:val="clear" w:color="auto" w:fill="FFFFFF"/>
        <w:spacing w:before="100" w:beforeAutospacing="1" w:after="100" w:afterAutospacing="1"/>
        <w:ind w:firstLineChars="200" w:firstLine="640"/>
        <w:rPr>
          <w:rFonts w:ascii="仿宋_GB2312" w:eastAsia="仿宋_GB2312" w:hAnsi="ˎ̥" w:cs="宋体" w:hint="eastAsia"/>
          <w:sz w:val="32"/>
          <w:szCs w:val="32"/>
        </w:rPr>
      </w:pPr>
      <w:r>
        <w:rPr>
          <w:rFonts w:ascii="仿宋_GB2312" w:eastAsia="仿宋_GB2312" w:hAnsi="ˎ̥" w:hint="eastAsia"/>
          <w:sz w:val="32"/>
          <w:szCs w:val="32"/>
        </w:rPr>
        <w:t>2020年度一般公共预算财政拨款“三公”经费支出决算中，因公出国（境）费支出决算0.00万元，占0.00%；公务用车购置及运行费支出决算0.00万元，占0.00%；公务接待费支出决算0.00万元，占0.00%。具体情况如下：</w:t>
      </w:r>
    </w:p>
    <w:p w14:paraId="7A8A2E7A" w14:textId="77777777" w:rsidR="00F42C28" w:rsidRDefault="00000000">
      <w:pPr>
        <w:shd w:val="clear" w:color="auto" w:fill="FFFFFF"/>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b/>
          <w:sz w:val="32"/>
          <w:szCs w:val="32"/>
        </w:rPr>
        <w:t>1.因公出国（境）费</w:t>
      </w:r>
      <w:r>
        <w:rPr>
          <w:rFonts w:ascii="仿宋_GB2312" w:eastAsia="仿宋_GB2312" w:hAnsi="ˎ̥" w:hint="eastAsia"/>
          <w:sz w:val="32"/>
          <w:szCs w:val="32"/>
        </w:rPr>
        <w:t>支出0.00万元。全年安排因公出国（境）团组0个，因公出国（境）0人次。</w:t>
      </w:r>
    </w:p>
    <w:p w14:paraId="22260378" w14:textId="77777777" w:rsidR="00F42C28" w:rsidRDefault="00000000">
      <w:pPr>
        <w:shd w:val="clear" w:color="auto" w:fill="FFFFFF"/>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因公出国（境）费支出决算比预算数增加0.00万元，增长0.00%。</w:t>
      </w:r>
    </w:p>
    <w:p w14:paraId="275FE3E5" w14:textId="77777777" w:rsidR="00F42C28" w:rsidRDefault="00000000">
      <w:pPr>
        <w:shd w:val="clear" w:color="auto" w:fill="FFFFFF"/>
        <w:spacing w:before="100" w:beforeAutospacing="1" w:after="100" w:afterAutospacing="1"/>
        <w:rPr>
          <w:rFonts w:ascii="仿宋_GB2312" w:eastAsia="仿宋_GB2312" w:hAnsi="ˎ̥" w:hint="eastAsia"/>
          <w:sz w:val="32"/>
          <w:szCs w:val="32"/>
        </w:rPr>
      </w:pPr>
      <w:r>
        <w:rPr>
          <w:rFonts w:ascii="仿宋_GB2312" w:eastAsia="仿宋_GB2312" w:hAnsi="ˎ̥" w:hint="eastAsia"/>
          <w:b/>
          <w:sz w:val="32"/>
          <w:szCs w:val="32"/>
        </w:rPr>
        <w:t xml:space="preserve">    2.公务用车购置及运行费支出</w:t>
      </w:r>
      <w:r>
        <w:rPr>
          <w:rFonts w:ascii="仿宋_GB2312" w:eastAsia="仿宋_GB2312" w:hAnsi="ˎ̥" w:hint="eastAsia"/>
          <w:sz w:val="32"/>
          <w:szCs w:val="32"/>
        </w:rPr>
        <w:t>0.00万元。其中：</w:t>
      </w:r>
    </w:p>
    <w:p w14:paraId="24B67EBE" w14:textId="77777777" w:rsidR="00F42C28" w:rsidRDefault="00000000">
      <w:pPr>
        <w:shd w:val="clear" w:color="auto" w:fill="FFFFFF"/>
        <w:spacing w:before="100" w:beforeAutospacing="1" w:after="100" w:afterAutospacing="1"/>
        <w:ind w:firstLineChars="200" w:firstLine="640"/>
        <w:rPr>
          <w:rFonts w:ascii="仿宋_GB2312" w:eastAsia="仿宋_GB2312" w:hAnsi="ˎ̥" w:hint="eastAsia"/>
          <w:sz w:val="32"/>
          <w:szCs w:val="32"/>
        </w:rPr>
      </w:pPr>
      <w:r w:rsidRPr="005A66CE">
        <w:rPr>
          <w:rFonts w:ascii="仿宋_GB2312" w:eastAsia="仿宋_GB2312" w:hAnsi="ˎ̥" w:hint="eastAsia"/>
          <w:bCs/>
          <w:sz w:val="32"/>
          <w:szCs w:val="32"/>
        </w:rPr>
        <w:lastRenderedPageBreak/>
        <w:t>公务用车购置支出</w:t>
      </w:r>
      <w:r>
        <w:rPr>
          <w:rFonts w:ascii="仿宋_GB2312" w:eastAsia="仿宋_GB2312" w:hAnsi="ˎ̥" w:hint="eastAsia"/>
          <w:sz w:val="32"/>
          <w:szCs w:val="32"/>
        </w:rPr>
        <w:t>0.00万元，全年购置公务用车0辆，年末公务用车保有量0辆。</w:t>
      </w:r>
    </w:p>
    <w:p w14:paraId="0828FB7F" w14:textId="77777777" w:rsidR="00F42C28" w:rsidRDefault="00000000">
      <w:pPr>
        <w:shd w:val="clear" w:color="auto" w:fill="FFFFFF"/>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b/>
          <w:sz w:val="32"/>
          <w:szCs w:val="32"/>
        </w:rPr>
        <w:t>公务用车运行维护费</w:t>
      </w:r>
      <w:r>
        <w:rPr>
          <w:rFonts w:ascii="仿宋_GB2312" w:eastAsia="仿宋_GB2312" w:hAnsi="ˎ̥" w:hint="eastAsia"/>
          <w:sz w:val="32"/>
          <w:szCs w:val="32"/>
        </w:rPr>
        <w:t>支出0.00万元。</w:t>
      </w:r>
    </w:p>
    <w:p w14:paraId="2744DAA8" w14:textId="77777777" w:rsidR="00F42C28" w:rsidRDefault="00000000">
      <w:pPr>
        <w:shd w:val="clear" w:color="auto" w:fill="FFFFFF"/>
        <w:spacing w:before="100" w:beforeAutospacing="1" w:after="100" w:afterAutospacing="1"/>
        <w:ind w:firstLineChars="200" w:firstLine="640"/>
        <w:rPr>
          <w:rFonts w:ascii="仿宋_GB2312" w:eastAsia="仿宋_GB2312" w:hAnsi="ˎ̥" w:hint="eastAsia"/>
          <w:bCs/>
          <w:sz w:val="32"/>
          <w:szCs w:val="32"/>
        </w:rPr>
      </w:pPr>
      <w:r>
        <w:rPr>
          <w:rFonts w:ascii="仿宋_GB2312" w:eastAsia="仿宋_GB2312" w:hAnsi="ˎ̥" w:hint="eastAsia"/>
          <w:bCs/>
          <w:sz w:val="32"/>
          <w:szCs w:val="32"/>
        </w:rPr>
        <w:t>公务用车购置及运行费支出决算数</w:t>
      </w:r>
      <w:r>
        <w:rPr>
          <w:rFonts w:ascii="仿宋_GB2312" w:eastAsia="仿宋_GB2312" w:hAnsi="ˎ̥" w:hint="eastAsia"/>
          <w:sz w:val="32"/>
          <w:szCs w:val="32"/>
        </w:rPr>
        <w:t>比预算数增加0.00万元，增长0.00%。</w:t>
      </w:r>
    </w:p>
    <w:p w14:paraId="17851642" w14:textId="77777777" w:rsidR="00F42C28" w:rsidRDefault="00000000">
      <w:pPr>
        <w:shd w:val="clear" w:color="auto" w:fill="FFFFFF"/>
        <w:spacing w:before="100" w:beforeAutospacing="1" w:after="100" w:afterAutospacing="1"/>
        <w:rPr>
          <w:rFonts w:ascii="仿宋_GB2312" w:eastAsia="仿宋_GB2312" w:hAnsi="ˎ̥" w:hint="eastAsia"/>
          <w:sz w:val="32"/>
          <w:szCs w:val="32"/>
        </w:rPr>
      </w:pPr>
      <w:r>
        <w:rPr>
          <w:rFonts w:ascii="仿宋_GB2312" w:eastAsia="仿宋_GB2312" w:hAnsi="ˎ̥" w:hint="eastAsia"/>
          <w:b/>
          <w:sz w:val="32"/>
          <w:szCs w:val="32"/>
        </w:rPr>
        <w:t xml:space="preserve">    3.公务接待费支出</w:t>
      </w:r>
      <w:r>
        <w:rPr>
          <w:rFonts w:ascii="仿宋_GB2312" w:eastAsia="仿宋_GB2312" w:hAnsi="ˎ̥" w:hint="eastAsia"/>
          <w:sz w:val="32"/>
          <w:szCs w:val="32"/>
        </w:rPr>
        <w:t>0万元，其中：</w:t>
      </w:r>
    </w:p>
    <w:p w14:paraId="67B3906E" w14:textId="77777777" w:rsidR="00F42C28" w:rsidRDefault="00000000">
      <w:pPr>
        <w:shd w:val="clear" w:color="auto" w:fill="FFFFFF"/>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b/>
          <w:sz w:val="32"/>
          <w:szCs w:val="32"/>
        </w:rPr>
        <w:t>国内接待费</w:t>
      </w:r>
      <w:r>
        <w:rPr>
          <w:rFonts w:ascii="仿宋_GB2312" w:eastAsia="仿宋_GB2312" w:hAnsi="ˎ̥" w:hint="eastAsia"/>
          <w:sz w:val="32"/>
          <w:szCs w:val="32"/>
        </w:rPr>
        <w:t>支出0.00万元，国内公务接待0批次，接待0人次。</w:t>
      </w:r>
    </w:p>
    <w:p w14:paraId="6EB8BD7A" w14:textId="77777777" w:rsidR="00F42C28" w:rsidRDefault="00000000">
      <w:pPr>
        <w:shd w:val="clear" w:color="auto" w:fill="FFFFFF"/>
        <w:spacing w:before="100" w:beforeAutospacing="1" w:after="100" w:afterAutospacing="1"/>
        <w:ind w:firstLineChars="200" w:firstLine="640"/>
        <w:rPr>
          <w:rFonts w:ascii="仿宋_GB2312" w:eastAsia="仿宋_GB2312" w:hAnsi="ˎ̥" w:hint="eastAsia"/>
          <w:sz w:val="32"/>
          <w:szCs w:val="32"/>
        </w:rPr>
      </w:pPr>
      <w:r w:rsidRPr="009B1F67">
        <w:rPr>
          <w:rFonts w:ascii="仿宋_GB2312" w:eastAsia="仿宋_GB2312" w:hAnsi="ˎ̥" w:hint="eastAsia"/>
          <w:b/>
          <w:bCs/>
          <w:sz w:val="32"/>
          <w:szCs w:val="32"/>
        </w:rPr>
        <w:t>国（境）外接待费</w:t>
      </w:r>
      <w:r>
        <w:rPr>
          <w:rFonts w:ascii="仿宋_GB2312" w:eastAsia="仿宋_GB2312" w:hAnsi="ˎ̥" w:hint="eastAsia"/>
          <w:sz w:val="32"/>
          <w:szCs w:val="32"/>
        </w:rPr>
        <w:t>支出0.00万元，国（境）外公务接待0批次，接待0人次。</w:t>
      </w:r>
    </w:p>
    <w:p w14:paraId="4049D247" w14:textId="77777777" w:rsidR="00F42C28" w:rsidRDefault="00000000">
      <w:pPr>
        <w:shd w:val="clear" w:color="auto" w:fill="FFFFFF"/>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公务接待费支出决算数比预算数增加0.00万元，增长0.00%。</w:t>
      </w:r>
    </w:p>
    <w:p w14:paraId="6B14C96E" w14:textId="77777777" w:rsidR="00F42C28" w:rsidRDefault="00000000">
      <w:pPr>
        <w:shd w:val="clear" w:color="auto" w:fill="FFFFFF"/>
        <w:spacing w:before="100" w:beforeAutospacing="1" w:after="100" w:afterAutospacing="1"/>
        <w:ind w:firstLineChars="196" w:firstLine="627"/>
        <w:rPr>
          <w:rFonts w:ascii="仿宋_GB2312" w:eastAsia="楷体_GB2312" w:hAnsi="ˎ̥" w:hint="eastAsia"/>
          <w:sz w:val="32"/>
          <w:szCs w:val="32"/>
        </w:rPr>
      </w:pPr>
      <w:r>
        <w:rPr>
          <w:rFonts w:ascii="黑体" w:eastAsia="黑体" w:hAnsi="黑体" w:cs="黑体" w:hint="eastAsia"/>
          <w:bCs/>
          <w:sz w:val="32"/>
          <w:szCs w:val="32"/>
        </w:rPr>
        <w:t>十、政府性基金预算财政拨款“三公”经费支出决算情况说明</w:t>
      </w:r>
    </w:p>
    <w:p w14:paraId="1780606C" w14:textId="77777777" w:rsidR="00F42C28" w:rsidRDefault="00000000">
      <w:pPr>
        <w:shd w:val="clear" w:color="auto" w:fill="FFFFFF"/>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2020年度政府性基金预算财政拨款“三公”经费支出合计0.00万元。其中：因公出国（境）费支出决算0.00万元，占0.00%；公务用车购置及运行费支出决算0.00万元，占0.00%；公务接待费支出决算0.00万元，占0.00%。支</w:t>
      </w:r>
      <w:r>
        <w:rPr>
          <w:rFonts w:ascii="仿宋_GB2312" w:eastAsia="仿宋_GB2312" w:hAnsi="ˎ̥" w:hint="eastAsia"/>
          <w:sz w:val="32"/>
          <w:szCs w:val="32"/>
        </w:rPr>
        <w:lastRenderedPageBreak/>
        <w:t>出决算数与预算数持平。</w:t>
      </w:r>
    </w:p>
    <w:p w14:paraId="32FFD299" w14:textId="77777777" w:rsidR="00F42C28" w:rsidRDefault="00000000">
      <w:pPr>
        <w:shd w:val="clear" w:color="auto" w:fill="FFFFFF"/>
        <w:spacing w:before="100" w:beforeAutospacing="1" w:after="100" w:afterAutospacing="1"/>
        <w:ind w:firstLineChars="196" w:firstLine="627"/>
        <w:rPr>
          <w:rFonts w:ascii="仿宋_GB2312" w:eastAsia="楷体_GB2312" w:hAnsi="ˎ̥" w:hint="eastAsia"/>
          <w:sz w:val="32"/>
          <w:szCs w:val="32"/>
        </w:rPr>
      </w:pPr>
      <w:r>
        <w:rPr>
          <w:rFonts w:ascii="黑体" w:eastAsia="黑体" w:hAnsi="黑体" w:cs="黑体" w:hint="eastAsia"/>
          <w:bCs/>
          <w:sz w:val="32"/>
          <w:szCs w:val="32"/>
        </w:rPr>
        <w:t>十一、国有资本经营预算财政拨款“三公”经费支出决算情况说明</w:t>
      </w:r>
    </w:p>
    <w:p w14:paraId="1B3EF660" w14:textId="77777777" w:rsidR="00F42C28" w:rsidRDefault="00000000">
      <w:pPr>
        <w:shd w:val="clear" w:color="auto" w:fill="FFFFFF"/>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2020年度国有资本经营预算财政拨款“三公”经费支出合计0.00万元。其中：因公出国（境）费支出决算0.00万元，占0.00%；公务用车购置及运行费支出决算0.00万元，占0000%；公务接待费支出决算0.00万元，占0.00%。支出决算数与预算数持平。</w:t>
      </w:r>
    </w:p>
    <w:p w14:paraId="597E7C97" w14:textId="77777777" w:rsidR="00F42C28" w:rsidRDefault="00000000">
      <w:pPr>
        <w:shd w:val="clear" w:color="auto" w:fill="FFFFFF"/>
        <w:spacing w:before="100" w:beforeAutospacing="1" w:after="100" w:afterAutospacing="1"/>
        <w:ind w:firstLineChars="200" w:firstLine="640"/>
        <w:rPr>
          <w:rFonts w:ascii="黑体" w:eastAsia="黑体" w:hAnsi="黑体" w:cs="黑体"/>
          <w:bCs/>
          <w:sz w:val="32"/>
          <w:szCs w:val="32"/>
        </w:rPr>
      </w:pPr>
      <w:r>
        <w:rPr>
          <w:rFonts w:ascii="黑体" w:eastAsia="黑体" w:hAnsi="黑体" w:cs="黑体" w:hint="eastAsia"/>
          <w:bCs/>
          <w:sz w:val="32"/>
          <w:szCs w:val="32"/>
        </w:rPr>
        <w:t>十二、预算绩效情况说明。</w:t>
      </w:r>
    </w:p>
    <w:p w14:paraId="647EA424" w14:textId="77777777" w:rsidR="00F42C28" w:rsidRDefault="00000000">
      <w:pPr>
        <w:shd w:val="clear" w:color="auto" w:fill="FFFFFF"/>
        <w:spacing w:before="100" w:beforeAutospacing="1" w:after="100" w:afterAutospacing="1"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（一）绩效管理工作开展情况。</w:t>
      </w:r>
    </w:p>
    <w:p w14:paraId="696BD982" w14:textId="01814320" w:rsidR="00F42C28" w:rsidRDefault="00000000">
      <w:pPr>
        <w:shd w:val="clear" w:color="auto" w:fill="FFFFFF"/>
        <w:spacing w:before="100" w:beforeAutospacing="1" w:after="100" w:afterAutospacing="1" w:line="578" w:lineRule="exact"/>
        <w:ind w:firstLineChars="200" w:firstLine="640"/>
        <w:rPr>
          <w:rFonts w:ascii="仿宋_GB2312" w:eastAsia="仿宋_GB2312" w:hAnsi="宋体" w:cs="宋体"/>
          <w:sz w:val="32"/>
          <w:szCs w:val="32"/>
        </w:rPr>
      </w:pPr>
      <w:r>
        <w:rPr>
          <w:rFonts w:ascii="仿宋_GB2312" w:eastAsia="仿宋_GB2312" w:hint="eastAsia"/>
          <w:sz w:val="32"/>
          <w:szCs w:val="32"/>
        </w:rPr>
        <w:t>根据财政预算管理要求，我单位组织对2020年度一般公共预算项目支出全面开展绩效自评。自评项目0个，共涉及资金0万元，自评覆盖率达到0%。</w:t>
      </w:r>
    </w:p>
    <w:p w14:paraId="698447A9" w14:textId="77777777" w:rsidR="00F42C28" w:rsidRDefault="00000000">
      <w:pPr>
        <w:shd w:val="clear" w:color="auto" w:fill="FFFFFF"/>
        <w:spacing w:before="100" w:beforeAutospacing="1" w:after="100" w:afterAutospacing="1"/>
        <w:ind w:firstLineChars="200" w:firstLine="640"/>
        <w:rPr>
          <w:rFonts w:ascii="仿宋_GB2312" w:eastAsia="仿宋_GB2312"/>
          <w:sz w:val="32"/>
          <w:szCs w:val="32"/>
        </w:rPr>
      </w:pPr>
      <w:r>
        <w:rPr>
          <w:rFonts w:ascii="仿宋_GB2312" w:eastAsia="仿宋_GB2312" w:hint="eastAsia"/>
          <w:sz w:val="32"/>
          <w:szCs w:val="32"/>
        </w:rPr>
        <w:t>共组织对“0000”等0个项目开展了部门评价，涉及资金0.00万元。</w:t>
      </w:r>
    </w:p>
    <w:p w14:paraId="12BE0CC4" w14:textId="77777777" w:rsidR="00F42C28" w:rsidRDefault="00000000">
      <w:pPr>
        <w:shd w:val="clear" w:color="auto" w:fill="FFFFFF"/>
        <w:spacing w:before="100" w:beforeAutospacing="1" w:after="100" w:afterAutospacing="1"/>
        <w:ind w:firstLineChars="200" w:firstLine="640"/>
        <w:rPr>
          <w:rFonts w:ascii="仿宋_GB2312" w:eastAsia="仿宋_GB2312"/>
          <w:sz w:val="32"/>
          <w:szCs w:val="32"/>
        </w:rPr>
      </w:pPr>
      <w:r>
        <w:rPr>
          <w:rFonts w:ascii="仿宋_GB2312" w:eastAsia="仿宋_GB2312" w:hint="eastAsia"/>
          <w:sz w:val="32"/>
          <w:szCs w:val="32"/>
        </w:rPr>
        <w:t>开展整体支出绩效评价，涉及资金0.00万元。</w:t>
      </w:r>
    </w:p>
    <w:p w14:paraId="1FFC8409" w14:textId="77777777" w:rsidR="00F42C28" w:rsidRDefault="00000000">
      <w:pPr>
        <w:shd w:val="clear" w:color="auto" w:fill="FFFFFF"/>
        <w:spacing w:before="100" w:beforeAutospacing="1" w:after="100" w:afterAutospacing="1"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（二）部门决算中项目绩效自评结果。</w:t>
      </w:r>
    </w:p>
    <w:p w14:paraId="35621607" w14:textId="77777777" w:rsidR="00F42C28" w:rsidRDefault="00000000">
      <w:pPr>
        <w:shd w:val="clear" w:color="auto" w:fill="FFFFFF"/>
        <w:spacing w:before="100" w:beforeAutospacing="1" w:after="100" w:afterAutospacing="1"/>
        <w:ind w:firstLineChars="200" w:firstLine="640"/>
        <w:rPr>
          <w:rFonts w:ascii="仿宋_GB2312" w:eastAsia="仿宋_GB2312"/>
          <w:sz w:val="32"/>
          <w:szCs w:val="32"/>
        </w:rPr>
      </w:pPr>
      <w:r>
        <w:rPr>
          <w:rFonts w:ascii="仿宋_GB2312" w:eastAsia="仿宋_GB2312" w:hint="eastAsia"/>
          <w:color w:val="000000" w:themeColor="text1"/>
          <w:sz w:val="32"/>
          <w:szCs w:val="32"/>
        </w:rPr>
        <w:t>无。</w:t>
      </w:r>
    </w:p>
    <w:p w14:paraId="0EF3CC55" w14:textId="77777777" w:rsidR="00F42C28" w:rsidRDefault="00000000">
      <w:pPr>
        <w:shd w:val="clear" w:color="auto" w:fill="FFFFFF"/>
        <w:spacing w:before="100" w:beforeAutospacing="1" w:after="100" w:afterAutospacing="1"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lastRenderedPageBreak/>
        <w:t>（三）财政评价项目绩效评价结果。</w:t>
      </w:r>
    </w:p>
    <w:p w14:paraId="39F29ECA" w14:textId="77777777" w:rsidR="00F42C28" w:rsidRDefault="00000000">
      <w:pPr>
        <w:shd w:val="clear" w:color="auto" w:fill="FFFFFF"/>
        <w:spacing w:before="100" w:beforeAutospacing="1" w:after="100" w:afterAutospacing="1"/>
        <w:ind w:firstLineChars="200" w:firstLine="640"/>
        <w:rPr>
          <w:rFonts w:ascii="仿宋_GB2312" w:eastAsia="仿宋_GB2312" w:hAnsi="宋体" w:cs="宋体"/>
          <w:color w:val="000080"/>
          <w:sz w:val="32"/>
          <w:szCs w:val="32"/>
        </w:rPr>
      </w:pPr>
      <w:r>
        <w:rPr>
          <w:rFonts w:ascii="仿宋_GB2312" w:eastAsia="仿宋_GB2312" w:hint="eastAsia"/>
          <w:color w:val="000000" w:themeColor="text1"/>
          <w:sz w:val="32"/>
          <w:szCs w:val="32"/>
          <w:lang w:val="zh-CN"/>
        </w:rPr>
        <w:t>无</w:t>
      </w:r>
      <w:r>
        <w:rPr>
          <w:rFonts w:ascii="仿宋_GB2312" w:eastAsia="仿宋_GB2312" w:hint="eastAsia"/>
          <w:color w:val="000080"/>
          <w:sz w:val="32"/>
          <w:szCs w:val="32"/>
        </w:rPr>
        <w:t>。</w:t>
      </w:r>
    </w:p>
    <w:p w14:paraId="2BC270EB" w14:textId="77777777" w:rsidR="00F42C28" w:rsidRDefault="00000000">
      <w:pPr>
        <w:shd w:val="clear" w:color="auto" w:fill="FFFFFF"/>
        <w:spacing w:before="100" w:beforeAutospacing="1" w:after="100" w:afterAutospacing="1"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（四）部门评价项目绩效评价结果。</w:t>
      </w:r>
    </w:p>
    <w:p w14:paraId="5D72B06D" w14:textId="77777777" w:rsidR="00F42C28" w:rsidRDefault="00000000">
      <w:pPr>
        <w:shd w:val="clear" w:color="auto" w:fill="FFFFFF"/>
        <w:spacing w:before="100" w:beforeAutospacing="1" w:after="100" w:afterAutospacing="1"/>
        <w:ind w:firstLineChars="200" w:firstLine="640"/>
        <w:rPr>
          <w:rFonts w:ascii="楷体" w:eastAsia="楷体" w:hAnsi="楷体" w:cs="楷体"/>
          <w:b/>
          <w:sz w:val="32"/>
          <w:szCs w:val="32"/>
        </w:rPr>
      </w:pPr>
      <w:r>
        <w:rPr>
          <w:rFonts w:ascii="仿宋_GB2312" w:eastAsia="仿宋_GB2312" w:hint="eastAsia"/>
          <w:color w:val="000000" w:themeColor="text1"/>
          <w:sz w:val="32"/>
          <w:szCs w:val="32"/>
        </w:rPr>
        <w:t>无。</w:t>
      </w:r>
    </w:p>
    <w:p w14:paraId="13E72343" w14:textId="77777777" w:rsidR="00F42C28" w:rsidRDefault="00000000">
      <w:pPr>
        <w:shd w:val="clear" w:color="auto" w:fill="FFFFFF"/>
        <w:spacing w:before="100" w:beforeAutospacing="1" w:after="100" w:afterAutospacing="1"/>
        <w:ind w:firstLineChars="200" w:firstLine="640"/>
        <w:rPr>
          <w:rFonts w:ascii="黑体" w:eastAsia="黑体" w:hAnsi="黑体" w:cs="黑体"/>
          <w:bCs/>
          <w:sz w:val="32"/>
          <w:szCs w:val="32"/>
        </w:rPr>
      </w:pPr>
      <w:r>
        <w:rPr>
          <w:rFonts w:ascii="黑体" w:eastAsia="黑体" w:hAnsi="黑体" w:cs="黑体" w:hint="eastAsia"/>
          <w:bCs/>
          <w:sz w:val="32"/>
          <w:szCs w:val="32"/>
        </w:rPr>
        <w:t>十三、其他重要事项情况说明。</w:t>
      </w:r>
    </w:p>
    <w:p w14:paraId="254076C4" w14:textId="77777777" w:rsidR="00F42C28" w:rsidRDefault="00000000">
      <w:pPr>
        <w:shd w:val="clear" w:color="auto" w:fill="FFFFFF"/>
        <w:spacing w:before="100" w:beforeAutospacing="1" w:after="100" w:afterAutospacing="1"/>
        <w:ind w:firstLineChars="200" w:firstLine="643"/>
        <w:rPr>
          <w:rFonts w:ascii="楷体" w:eastAsia="楷体" w:hAnsi="楷体" w:cs="楷体"/>
          <w:b/>
          <w:sz w:val="32"/>
          <w:szCs w:val="32"/>
        </w:rPr>
      </w:pPr>
      <w:r>
        <w:rPr>
          <w:rFonts w:ascii="楷体" w:eastAsia="楷体" w:hAnsi="楷体" w:cs="楷体" w:hint="eastAsia"/>
          <w:b/>
          <w:sz w:val="32"/>
          <w:szCs w:val="32"/>
        </w:rPr>
        <w:t>（一）机关运行经费支出情况。</w:t>
      </w:r>
    </w:p>
    <w:p w14:paraId="3519043C" w14:textId="77777777" w:rsidR="00F42C28" w:rsidRDefault="00000000">
      <w:pPr>
        <w:shd w:val="clear" w:color="auto" w:fill="FFFFFF"/>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2020年度华东师大第二附属中学乐东黄流中学机关运行经费0.00万元，比年初预算增加0.00万元，增长（降低）0.00%。</w:t>
      </w:r>
    </w:p>
    <w:p w14:paraId="1BC45322" w14:textId="77777777" w:rsidR="00F42C28" w:rsidRDefault="00000000">
      <w:pPr>
        <w:shd w:val="clear" w:color="auto" w:fill="FFFFFF"/>
        <w:spacing w:before="100" w:beforeAutospacing="1" w:after="100" w:afterAutospacing="1"/>
        <w:ind w:firstLineChars="200" w:firstLine="643"/>
        <w:rPr>
          <w:rFonts w:ascii="楷体" w:eastAsia="楷体" w:hAnsi="楷体" w:cs="楷体"/>
          <w:b/>
          <w:sz w:val="32"/>
          <w:szCs w:val="32"/>
        </w:rPr>
      </w:pPr>
      <w:r>
        <w:rPr>
          <w:rFonts w:ascii="楷体" w:eastAsia="楷体" w:hAnsi="楷体" w:cs="楷体" w:hint="eastAsia"/>
          <w:b/>
          <w:sz w:val="32"/>
          <w:szCs w:val="32"/>
        </w:rPr>
        <w:t>（二）政府采购支出情况。</w:t>
      </w:r>
    </w:p>
    <w:p w14:paraId="55B5F0F4" w14:textId="77777777" w:rsidR="00F42C28" w:rsidRDefault="00000000">
      <w:pPr>
        <w:shd w:val="clear" w:color="auto" w:fill="FFFFFF"/>
        <w:spacing w:before="100" w:beforeAutospacing="1" w:after="100" w:afterAutospacing="1"/>
        <w:ind w:firstLineChars="200" w:firstLine="640"/>
        <w:rPr>
          <w:rFonts w:ascii="仿宋_GB2312" w:eastAsia="仿宋_GB2312" w:hAnsi="ˎ̥" w:cs="宋体" w:hint="eastAsia"/>
          <w:sz w:val="32"/>
          <w:szCs w:val="32"/>
        </w:rPr>
      </w:pPr>
      <w:r>
        <w:rPr>
          <w:rFonts w:ascii="仿宋_GB2312" w:eastAsia="仿宋_GB2312" w:hAnsi="ˎ̥" w:hint="eastAsia"/>
          <w:sz w:val="32"/>
          <w:szCs w:val="32"/>
        </w:rPr>
        <w:t>2020年度华东师大第二附属中学乐东黄流中学政府采购支出总额2.5万元，其中：政府采购货物支出2.5万元、政府采购工程支出0.00万元、政府采购服务支出0.00万元。授予中小企业合同金额0.00万元，占政府采购支出总额的0.00%，其中：授予小微企业合同金额0.00万元，占政府采购支出总额的0.00%。</w:t>
      </w:r>
    </w:p>
    <w:p w14:paraId="3FE9A3EC" w14:textId="77777777" w:rsidR="00F42C28" w:rsidRDefault="00000000">
      <w:pPr>
        <w:shd w:val="clear" w:color="auto" w:fill="FFFFFF"/>
        <w:spacing w:before="100" w:beforeAutospacing="1" w:after="100" w:afterAutospacing="1"/>
        <w:ind w:firstLineChars="200" w:firstLine="643"/>
        <w:rPr>
          <w:rFonts w:ascii="楷体" w:eastAsia="楷体" w:hAnsi="楷体" w:cs="楷体"/>
          <w:b/>
          <w:sz w:val="32"/>
          <w:szCs w:val="32"/>
        </w:rPr>
      </w:pPr>
      <w:r>
        <w:rPr>
          <w:rFonts w:ascii="楷体" w:eastAsia="楷体" w:hAnsi="楷体" w:cs="楷体" w:hint="eastAsia"/>
          <w:b/>
          <w:sz w:val="32"/>
          <w:szCs w:val="32"/>
        </w:rPr>
        <w:t>（三）国有资产占用情况。</w:t>
      </w:r>
    </w:p>
    <w:p w14:paraId="01426211" w14:textId="77777777" w:rsidR="00F42C28" w:rsidRDefault="00000000">
      <w:pPr>
        <w:shd w:val="clear" w:color="auto" w:fill="FFFFFF"/>
        <w:spacing w:before="100" w:beforeAutospacing="1" w:after="100" w:afterAutospacing="1" w:line="578" w:lineRule="exact"/>
        <w:ind w:firstLineChars="200" w:firstLine="640"/>
        <w:rPr>
          <w:rFonts w:ascii="仿宋_GB2312" w:eastAsia="仿宋_GB2312" w:hAnsi="ˎ̥" w:cs="宋体" w:hint="eastAsia"/>
          <w:sz w:val="32"/>
          <w:szCs w:val="32"/>
        </w:rPr>
      </w:pPr>
      <w:r>
        <w:rPr>
          <w:rFonts w:ascii="仿宋_GB2312" w:eastAsia="仿宋_GB2312" w:hAnsi="ˎ̥" w:hint="eastAsia"/>
          <w:sz w:val="32"/>
          <w:szCs w:val="32"/>
        </w:rPr>
        <w:t>截至2020年12月31日，本部门占用房屋面积0平方</w:t>
      </w:r>
      <w:r>
        <w:rPr>
          <w:rFonts w:ascii="仿宋_GB2312" w:eastAsia="仿宋_GB2312" w:hAnsi="ˎ̥" w:hint="eastAsia"/>
          <w:sz w:val="32"/>
          <w:szCs w:val="32"/>
        </w:rPr>
        <w:lastRenderedPageBreak/>
        <w:t>米，其中：办公用房0平方米，业务用房0平方米，其他（不含构筑物）0平方米。</w:t>
      </w:r>
    </w:p>
    <w:p w14:paraId="6AB8C4AB" w14:textId="77777777" w:rsidR="00F42C28" w:rsidRDefault="00000000">
      <w:pPr>
        <w:shd w:val="clear" w:color="auto" w:fill="FFFFFF"/>
        <w:spacing w:before="100" w:beforeAutospacing="1" w:after="100" w:afterAutospacing="1" w:line="578" w:lineRule="exact"/>
        <w:ind w:firstLineChars="200" w:firstLine="640"/>
        <w:rPr>
          <w:rFonts w:ascii="仿宋_GB2312" w:eastAsia="仿宋_GB2312" w:hAnsi="ˎ̥" w:hint="eastAsia"/>
          <w:sz w:val="32"/>
          <w:szCs w:val="32"/>
        </w:rPr>
      </w:pPr>
      <w:r>
        <w:rPr>
          <w:rFonts w:ascii="仿宋_GB2312" w:eastAsia="仿宋_GB2312" w:hAnsi="ˎ̥" w:hint="eastAsia"/>
          <w:sz w:val="32"/>
          <w:szCs w:val="32"/>
        </w:rPr>
        <w:t>本部门共有车辆0辆，其中：从车辆种类说明：轿车0辆、越野车0辆、小型载客汽车0辆、大中型载客汽车0辆、其他车型0辆；从车辆使用情况说明：副部（省）级及以上领导用车00辆、主要领导干部用车00辆、机要通信用车00辆、应急保障用车00辆、执法执勤用车00辆、特种专业技术用车00辆、离退休干部用车00辆、其他用车00辆。</w:t>
      </w:r>
    </w:p>
    <w:p w14:paraId="4D5DD18D" w14:textId="77777777" w:rsidR="00F42C28" w:rsidRDefault="00000000">
      <w:pPr>
        <w:shd w:val="clear" w:color="auto" w:fill="FFFFFF"/>
        <w:spacing w:before="100" w:beforeAutospacing="1" w:after="100" w:afterAutospacing="1" w:line="578" w:lineRule="exact"/>
        <w:ind w:firstLineChars="200" w:firstLine="640"/>
        <w:rPr>
          <w:rFonts w:ascii="仿宋_GB2312" w:eastAsia="仿宋_GB2312" w:hAnsi="ˎ̥" w:hint="eastAsia"/>
          <w:sz w:val="32"/>
          <w:szCs w:val="32"/>
        </w:rPr>
      </w:pPr>
      <w:r>
        <w:rPr>
          <w:rFonts w:ascii="仿宋_GB2312" w:eastAsia="仿宋_GB2312" w:hAnsi="ˎ̥" w:hint="eastAsia"/>
          <w:sz w:val="32"/>
          <w:szCs w:val="32"/>
        </w:rPr>
        <w:t>单位价值50万元（含）以上通用设备0台（套），单价100万元（含）以上专用设备0台（套）。</w:t>
      </w:r>
    </w:p>
    <w:p w14:paraId="233CF613" w14:textId="77777777" w:rsidR="00F42C28" w:rsidRDefault="00000000">
      <w:pPr>
        <w:shd w:val="clear" w:color="auto" w:fill="FFFFFF"/>
        <w:spacing w:before="100" w:beforeAutospacing="1" w:after="100" w:afterAutospacing="1" w:line="578" w:lineRule="exact"/>
        <w:ind w:firstLineChars="200" w:firstLine="640"/>
        <w:rPr>
          <w:rFonts w:ascii="仿宋_GB2312" w:eastAsia="仿宋_GB2312" w:hAnsi="ˎ̥" w:hint="eastAsia"/>
          <w:sz w:val="32"/>
          <w:szCs w:val="32"/>
        </w:rPr>
      </w:pPr>
      <w:r>
        <w:rPr>
          <w:rFonts w:ascii="仿宋_GB2312" w:eastAsia="仿宋_GB2312" w:hAnsi="ˎ̥" w:hint="eastAsia"/>
          <w:sz w:val="32"/>
          <w:szCs w:val="32"/>
        </w:rPr>
        <w:t>年末在建工程0.00万元。</w:t>
      </w:r>
    </w:p>
    <w:p w14:paraId="74B9074C" w14:textId="77777777" w:rsidR="00F42C28" w:rsidRDefault="00F42C28">
      <w:pPr>
        <w:shd w:val="clear" w:color="auto" w:fill="FFFFFF"/>
        <w:spacing w:before="100" w:beforeAutospacing="1" w:after="100" w:afterAutospacing="1" w:line="578" w:lineRule="exact"/>
        <w:ind w:firstLineChars="200" w:firstLine="640"/>
        <w:rPr>
          <w:rFonts w:ascii="仿宋_GB2312" w:eastAsia="仿宋_GB2312" w:hAnsi="ˎ̥" w:hint="eastAsia"/>
          <w:sz w:val="32"/>
          <w:szCs w:val="32"/>
        </w:rPr>
      </w:pPr>
    </w:p>
    <w:p w14:paraId="7959EAFD" w14:textId="77777777" w:rsidR="00F42C28" w:rsidRDefault="00000000">
      <w:pPr>
        <w:shd w:val="clear" w:color="auto" w:fill="FFFFFF"/>
        <w:spacing w:before="100" w:beforeAutospacing="1" w:after="100" w:afterAutospacing="1"/>
        <w:jc w:val="center"/>
        <w:rPr>
          <w:rFonts w:ascii="黑体" w:eastAsia="黑体" w:hAnsi="ˎ̥" w:hint="eastAsia"/>
          <w:sz w:val="32"/>
          <w:szCs w:val="32"/>
        </w:rPr>
      </w:pPr>
      <w:r>
        <w:rPr>
          <w:rFonts w:ascii="黑体" w:eastAsia="黑体" w:hAnsi="ˎ̥" w:hint="eastAsia"/>
          <w:sz w:val="32"/>
          <w:szCs w:val="32"/>
        </w:rPr>
        <w:t>第四部分  名词解释</w:t>
      </w:r>
    </w:p>
    <w:p w14:paraId="0998D9D5" w14:textId="77777777" w:rsidR="00F42C28" w:rsidRDefault="00F42C28">
      <w:pPr>
        <w:shd w:val="clear" w:color="auto" w:fill="FFFFFF"/>
        <w:spacing w:before="100" w:beforeAutospacing="1" w:after="100" w:afterAutospacing="1"/>
        <w:jc w:val="center"/>
        <w:rPr>
          <w:rFonts w:ascii="黑体" w:eastAsia="黑体" w:hAnsi="ˎ̥" w:hint="eastAsia"/>
          <w:sz w:val="32"/>
          <w:szCs w:val="32"/>
        </w:rPr>
      </w:pPr>
    </w:p>
    <w:p w14:paraId="47E985D6" w14:textId="77777777" w:rsidR="00F42C28" w:rsidRDefault="00000000">
      <w:pPr>
        <w:shd w:val="clear" w:color="auto" w:fill="FFFFFF"/>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一、财政拨款收入：指本级财政当年拨付的资金。</w:t>
      </w:r>
    </w:p>
    <w:p w14:paraId="64C04B31" w14:textId="77777777" w:rsidR="00F42C28" w:rsidRDefault="00000000">
      <w:pPr>
        <w:shd w:val="clear" w:color="auto" w:fill="FFFFFF"/>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二、事业收入：指事业单位开展专业业务活动及辅助活动取得的收入。</w:t>
      </w:r>
    </w:p>
    <w:p w14:paraId="40117895" w14:textId="77777777" w:rsidR="00F42C28" w:rsidRDefault="00000000">
      <w:pPr>
        <w:shd w:val="clear" w:color="auto" w:fill="FFFFFF"/>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三、经营收入：指事业单位在专业业务活动及其辅助活动之外开展非独立核算经营活动取得的收入。</w:t>
      </w:r>
    </w:p>
    <w:p w14:paraId="794BC78A" w14:textId="77777777" w:rsidR="00F42C28" w:rsidRDefault="00000000">
      <w:pPr>
        <w:shd w:val="clear" w:color="auto" w:fill="FFFFFF"/>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lastRenderedPageBreak/>
        <w:t>四、其他收入：指除上述“财政拨款收入”“事业收入”“经营收入”等以外的收入。</w:t>
      </w:r>
    </w:p>
    <w:p w14:paraId="6B32EA0C" w14:textId="77777777" w:rsidR="00F42C28" w:rsidRDefault="00000000">
      <w:pPr>
        <w:shd w:val="clear" w:color="auto" w:fill="FFFFFF"/>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14:paraId="1B49C460" w14:textId="77777777" w:rsidR="00F42C28" w:rsidRDefault="00000000">
      <w:pPr>
        <w:shd w:val="clear" w:color="auto" w:fill="FFFFFF"/>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六、年初结转和结余：指以前年度尚未完成、结转到本年按有关规定继续使用的资金。</w:t>
      </w:r>
    </w:p>
    <w:p w14:paraId="77FF4DA5" w14:textId="77777777" w:rsidR="00F42C28" w:rsidRDefault="00000000">
      <w:pPr>
        <w:shd w:val="clear" w:color="auto" w:fill="FFFFFF"/>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七、结余分配：指事业单位按规定提取的职工福利基金、事业基金和缴纳的所得税，以及建设单位按规定应交回的基本建设竣工项目结余资金。</w:t>
      </w:r>
    </w:p>
    <w:p w14:paraId="1852AAAE" w14:textId="77777777" w:rsidR="00F42C28" w:rsidRDefault="00000000">
      <w:pPr>
        <w:shd w:val="clear" w:color="auto" w:fill="FFFFFF"/>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八、年末结转和结余：指本年度或以前年度预算安排、因客观条件发生变化无法按原计划实施，需要延迟到以后年度按有关规定继续使用的资金。</w:t>
      </w:r>
    </w:p>
    <w:p w14:paraId="366A92E1" w14:textId="77777777" w:rsidR="00F42C28" w:rsidRDefault="00000000">
      <w:pPr>
        <w:shd w:val="clear" w:color="auto" w:fill="FFFFFF"/>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九、基本支出：指为保障机构正常运转、完成日常工作任务而发生的人员支出和公用支出。</w:t>
      </w:r>
    </w:p>
    <w:p w14:paraId="31918806" w14:textId="77777777" w:rsidR="00F42C28" w:rsidRDefault="00000000">
      <w:pPr>
        <w:shd w:val="clear" w:color="auto" w:fill="FFFFFF"/>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十、项目支出：指在基本支出之外为完成特定行政任务和事业发展目标所发生的支出。</w:t>
      </w:r>
    </w:p>
    <w:p w14:paraId="371C1031" w14:textId="77777777" w:rsidR="00F42C28" w:rsidRDefault="00000000">
      <w:pPr>
        <w:shd w:val="clear" w:color="auto" w:fill="FFFFFF"/>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lastRenderedPageBreak/>
        <w:t>十一、经营支出：指事业单位在专业业务活动及其辅助活动之外开展非独立核算经营活动发生的支出。</w:t>
      </w:r>
    </w:p>
    <w:p w14:paraId="4AA6029D" w14:textId="77777777" w:rsidR="00F42C28" w:rsidRDefault="00000000">
      <w:pPr>
        <w:shd w:val="clear" w:color="auto" w:fill="FFFFFF"/>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十二、“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14:paraId="5DBF2091" w14:textId="77777777" w:rsidR="00F42C28" w:rsidRDefault="00000000">
      <w:pPr>
        <w:shd w:val="clear" w:color="auto" w:fill="FFFFFF"/>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08514B39" w14:textId="77777777" w:rsidR="00F42C28" w:rsidRDefault="00000000">
      <w:pPr>
        <w:shd w:val="clear" w:color="auto" w:fill="FFFFFF"/>
        <w:spacing w:before="100" w:beforeAutospacing="1" w:after="100" w:afterAutospacing="1"/>
        <w:ind w:firstLine="645"/>
        <w:rPr>
          <w:rFonts w:ascii="仿宋_GB2312" w:eastAsia="仿宋_GB2312" w:hAnsi="ˎ̥" w:hint="eastAsia"/>
          <w:sz w:val="32"/>
          <w:szCs w:val="32"/>
        </w:rPr>
      </w:pPr>
      <w:r>
        <w:rPr>
          <w:rFonts w:ascii="仿宋_GB2312" w:eastAsia="仿宋_GB2312" w:hAnsi="ˎ̥" w:hint="eastAsia"/>
          <w:sz w:val="32"/>
          <w:szCs w:val="32"/>
        </w:rPr>
        <w:t>十四、（支出功能分类的名词解释，各部门（单位）根据实际支出情况填列，可参阅财政部印发的《2019年政府收支分类科目》）</w:t>
      </w:r>
    </w:p>
    <w:p w14:paraId="31BF7671" w14:textId="77777777" w:rsidR="00F42C28" w:rsidRDefault="00F42C28"/>
    <w:sectPr w:rsidR="00F42C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189A5" w14:textId="77777777" w:rsidR="00E15410" w:rsidRDefault="00E15410" w:rsidP="0088647B">
      <w:r>
        <w:separator/>
      </w:r>
    </w:p>
  </w:endnote>
  <w:endnote w:type="continuationSeparator" w:id="0">
    <w:p w14:paraId="5AD9D1E7" w14:textId="77777777" w:rsidR="00E15410" w:rsidRDefault="00E15410" w:rsidP="0088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楷体_GB2312">
    <w:altName w:val="宋体"/>
    <w:charset w:val="86"/>
    <w:family w:val="roma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2DFCC" w14:textId="77777777" w:rsidR="00E15410" w:rsidRDefault="00E15410" w:rsidP="0088647B">
      <w:r>
        <w:separator/>
      </w:r>
    </w:p>
  </w:footnote>
  <w:footnote w:type="continuationSeparator" w:id="0">
    <w:p w14:paraId="1D64E95C" w14:textId="77777777" w:rsidR="00E15410" w:rsidRDefault="00E15410" w:rsidP="00886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2BCC9C"/>
    <w:multiLevelType w:val="multilevel"/>
    <w:tmpl w:val="C02BCC9C"/>
    <w:lvl w:ilvl="0">
      <w:start w:val="1"/>
      <w:numFmt w:val="chineseCounting"/>
      <w:suff w:val="nothing"/>
      <w:lvlText w:val="%1、"/>
      <w:lvlJc w:val="left"/>
      <w:pPr>
        <w:tabs>
          <w:tab w:val="left" w:pos="0"/>
        </w:tabs>
        <w:ind w:left="0" w:firstLine="0"/>
      </w:pPr>
      <w:rPr>
        <w:rFonts w:ascii="宋体" w:eastAsia="宋体" w:hAnsi="宋体" w:cs="宋体" w:hint="eastAsia"/>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 w15:restartNumberingAfterBreak="0">
    <w:nsid w:val="5F61688A"/>
    <w:multiLevelType w:val="multilevel"/>
    <w:tmpl w:val="5F61688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7095567E"/>
    <w:multiLevelType w:val="multilevel"/>
    <w:tmpl w:val="7095567E"/>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16cid:durableId="12865403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0464150">
    <w:abstractNumId w:val="2"/>
  </w:num>
  <w:num w:numId="3" w16cid:durableId="212815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lkOGU5OTcwM2VkMTcyNDgwMDUwNGYzMTcyMGMzYWMifQ=="/>
  </w:docVars>
  <w:rsids>
    <w:rsidRoot w:val="00F27B76"/>
    <w:rsid w:val="004B31E2"/>
    <w:rsid w:val="005A66CE"/>
    <w:rsid w:val="0076340F"/>
    <w:rsid w:val="0088647B"/>
    <w:rsid w:val="009B1F67"/>
    <w:rsid w:val="00C717E1"/>
    <w:rsid w:val="00E15410"/>
    <w:rsid w:val="00F27B76"/>
    <w:rsid w:val="00F42C28"/>
    <w:rsid w:val="03A7523D"/>
    <w:rsid w:val="1651127E"/>
    <w:rsid w:val="1D8D2573"/>
    <w:rsid w:val="1E8F5E77"/>
    <w:rsid w:val="212F3817"/>
    <w:rsid w:val="22715763"/>
    <w:rsid w:val="298D5144"/>
    <w:rsid w:val="2995245F"/>
    <w:rsid w:val="2DBB50F5"/>
    <w:rsid w:val="3D141F11"/>
    <w:rsid w:val="3DF666ED"/>
    <w:rsid w:val="3FED4290"/>
    <w:rsid w:val="484735A4"/>
    <w:rsid w:val="48B14AB8"/>
    <w:rsid w:val="493416D6"/>
    <w:rsid w:val="512E4EF8"/>
    <w:rsid w:val="63EC7C77"/>
    <w:rsid w:val="663A3EE7"/>
    <w:rsid w:val="6853303E"/>
    <w:rsid w:val="68EB66F5"/>
    <w:rsid w:val="690A31BA"/>
    <w:rsid w:val="6AD965AD"/>
    <w:rsid w:val="6C593C29"/>
    <w:rsid w:val="6CC93D05"/>
    <w:rsid w:val="6E021E51"/>
    <w:rsid w:val="73CB4340"/>
    <w:rsid w:val="78452CA7"/>
    <w:rsid w:val="7D664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86198"/>
  <w15:docId w15:val="{07198730-2228-4078-8435-0E3D4502D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widowControl/>
      <w:spacing w:before="340" w:after="330" w:line="576" w:lineRule="auto"/>
      <w:jc w:val="left"/>
      <w:outlineLvl w:val="0"/>
    </w:pPr>
    <w:rPr>
      <w:rFonts w:ascii="宋体" w:eastAsia="宋体" w:hAnsi="宋体" w:cs="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Pr>
      <w:rFonts w:ascii="宋体" w:eastAsia="宋体" w:hAnsi="宋体" w:cs="宋体"/>
      <w:b/>
      <w:bCs/>
      <w:kern w:val="44"/>
      <w:sz w:val="44"/>
      <w:szCs w:val="44"/>
    </w:rPr>
  </w:style>
  <w:style w:type="paragraph" w:customStyle="1" w:styleId="wpsoffice1">
    <w:name w:val="wpsoffice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wpsoffice2">
    <w:name w:val="wpsoffice2"/>
    <w:basedOn w:val="a"/>
    <w:qFormat/>
    <w:pPr>
      <w:widowControl/>
      <w:spacing w:before="100" w:beforeAutospacing="1" w:after="100" w:afterAutospacing="1"/>
      <w:jc w:val="left"/>
    </w:pPr>
    <w:rPr>
      <w:rFonts w:ascii="宋体" w:eastAsia="宋体" w:hAnsi="宋体" w:cs="宋体"/>
      <w:kern w:val="0"/>
      <w:sz w:val="24"/>
      <w:szCs w:val="24"/>
    </w:rPr>
  </w:style>
  <w:style w:type="paragraph" w:styleId="a3">
    <w:name w:val="List Paragraph"/>
    <w:basedOn w:val="a"/>
    <w:uiPriority w:val="34"/>
    <w:qFormat/>
    <w:pPr>
      <w:widowControl/>
      <w:ind w:firstLineChars="200" w:firstLine="420"/>
      <w:jc w:val="left"/>
    </w:pPr>
    <w:rPr>
      <w:rFonts w:ascii="宋体" w:eastAsia="宋体" w:hAnsi="宋体" w:cs="宋体"/>
      <w:kern w:val="0"/>
      <w:sz w:val="24"/>
      <w:szCs w:val="24"/>
    </w:rPr>
  </w:style>
  <w:style w:type="paragraph" w:styleId="a4">
    <w:name w:val="header"/>
    <w:basedOn w:val="a"/>
    <w:link w:val="a5"/>
    <w:uiPriority w:val="99"/>
    <w:unhideWhenUsed/>
    <w:rsid w:val="0088647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8647B"/>
    <w:rPr>
      <w:kern w:val="2"/>
      <w:sz w:val="18"/>
      <w:szCs w:val="18"/>
    </w:rPr>
  </w:style>
  <w:style w:type="paragraph" w:styleId="a6">
    <w:name w:val="footer"/>
    <w:basedOn w:val="a"/>
    <w:link w:val="a7"/>
    <w:uiPriority w:val="99"/>
    <w:unhideWhenUsed/>
    <w:rsid w:val="0088647B"/>
    <w:pPr>
      <w:tabs>
        <w:tab w:val="center" w:pos="4153"/>
        <w:tab w:val="right" w:pos="8306"/>
      </w:tabs>
      <w:snapToGrid w:val="0"/>
      <w:jc w:val="left"/>
    </w:pPr>
    <w:rPr>
      <w:sz w:val="18"/>
      <w:szCs w:val="18"/>
    </w:rPr>
  </w:style>
  <w:style w:type="character" w:customStyle="1" w:styleId="a7">
    <w:name w:val="页脚 字符"/>
    <w:basedOn w:val="a0"/>
    <w:link w:val="a6"/>
    <w:uiPriority w:val="99"/>
    <w:rsid w:val="0088647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1023</Words>
  <Characters>5833</Characters>
  <Application>Microsoft Office Word</Application>
  <DocSecurity>0</DocSecurity>
  <Lines>48</Lines>
  <Paragraphs>13</Paragraphs>
  <ScaleCrop>false</ScaleCrop>
  <Company>Organization</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韦 琳</cp:lastModifiedBy>
  <cp:revision>4</cp:revision>
  <dcterms:created xsi:type="dcterms:W3CDTF">2021-11-04T16:35:00Z</dcterms:created>
  <dcterms:modified xsi:type="dcterms:W3CDTF">2022-09-07T06:14:00Z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35BB99D42FA8436EA06E7165E7460C73</vt:lpwstr>
  </property>
</Properties>
</file>